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4D6061" w14:textId="0FE24DA6" w:rsidR="00AE3AD8" w:rsidRPr="000B29C9" w:rsidRDefault="0045740A" w:rsidP="008112C2">
      <w:pPr>
        <w:tabs>
          <w:tab w:val="center" w:pos="4536"/>
          <w:tab w:val="right" w:pos="8280"/>
          <w:tab w:val="right" w:pos="9639"/>
        </w:tabs>
        <w:spacing w:after="120"/>
        <w:ind w:right="2"/>
        <w:rPr>
          <w:rFonts w:ascii="Arial" w:hAnsi="Arial" w:cs="Arial"/>
          <w:b/>
          <w:bCs/>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AE3AD8" w:rsidRPr="000B29C9">
        <w:rPr>
          <w:rFonts w:ascii="Arial" w:hAnsi="Arial" w:cs="Arial"/>
          <w:b/>
          <w:bCs/>
        </w:rPr>
        <w:t xml:space="preserve">3GPP TSG RAN WG1 </w:t>
      </w:r>
      <w:r w:rsidR="00AE3AD8" w:rsidRPr="009F50F1">
        <w:rPr>
          <w:rFonts w:ascii="Arial" w:hAnsi="Arial" w:cs="Arial"/>
          <w:b/>
          <w:bCs/>
        </w:rPr>
        <w:t>#</w:t>
      </w:r>
      <w:r w:rsidR="00655C96">
        <w:rPr>
          <w:rFonts w:ascii="Arial" w:hAnsi="Arial" w:cs="Arial"/>
          <w:b/>
          <w:bCs/>
        </w:rPr>
        <w:t>100</w:t>
      </w:r>
      <w:r w:rsidR="00AE3AD8" w:rsidRPr="000B29C9">
        <w:rPr>
          <w:rFonts w:ascii="Arial" w:hAnsi="Arial" w:cs="Arial"/>
          <w:b/>
          <w:bCs/>
        </w:rPr>
        <w:tab/>
      </w:r>
      <w:r w:rsidR="00AE3AD8" w:rsidRPr="000B29C9">
        <w:rPr>
          <w:rFonts w:ascii="Arial" w:hAnsi="Arial" w:cs="Arial"/>
          <w:b/>
          <w:bCs/>
        </w:rPr>
        <w:tab/>
      </w:r>
      <w:r w:rsidR="003D7D86">
        <w:rPr>
          <w:rFonts w:ascii="Arial" w:hAnsi="Arial" w:cs="Arial"/>
          <w:b/>
          <w:bCs/>
        </w:rPr>
        <w:tab/>
      </w:r>
      <w:r w:rsidR="004636B6" w:rsidRPr="004636B6">
        <w:rPr>
          <w:rFonts w:ascii="Arial" w:hAnsi="Arial" w:cs="Arial"/>
          <w:b/>
          <w:bCs/>
          <w:lang w:eastAsia="ja-JP"/>
        </w:rPr>
        <w:t>R1-</w:t>
      </w:r>
      <w:r w:rsidR="005530B9">
        <w:rPr>
          <w:rFonts w:ascii="Arial" w:hAnsi="Arial" w:cs="Arial"/>
          <w:b/>
          <w:bCs/>
          <w:lang w:eastAsia="ja-JP"/>
        </w:rPr>
        <w:t>2000542</w:t>
      </w:r>
    </w:p>
    <w:p w14:paraId="56777846" w14:textId="227C5781" w:rsidR="00AE3AD8" w:rsidRPr="00D133A7" w:rsidRDefault="006B486C" w:rsidP="008112C2">
      <w:pPr>
        <w:pStyle w:val="Header"/>
        <w:tabs>
          <w:tab w:val="right" w:pos="8280"/>
          <w:tab w:val="right" w:pos="9781"/>
        </w:tabs>
        <w:spacing w:after="120"/>
        <w:ind w:right="-58"/>
        <w:rPr>
          <w:rFonts w:cs="Arial"/>
          <w:bCs/>
          <w:sz w:val="20"/>
          <w:lang w:eastAsia="ja-JP"/>
        </w:rPr>
      </w:pPr>
      <w:r>
        <w:rPr>
          <w:rFonts w:cs="Arial"/>
          <w:bCs/>
          <w:noProof w:val="0"/>
          <w:sz w:val="20"/>
          <w:lang w:eastAsia="ja-JP"/>
        </w:rPr>
        <w:t>E-Meeting</w:t>
      </w:r>
      <w:r w:rsidR="00AE3AD8" w:rsidRPr="009F50F1">
        <w:rPr>
          <w:rFonts w:cs="Arial"/>
          <w:bCs/>
          <w:noProof w:val="0"/>
          <w:sz w:val="20"/>
          <w:lang w:eastAsia="ja-JP"/>
        </w:rPr>
        <w:t xml:space="preserve">, </w:t>
      </w:r>
      <w:r w:rsidR="00F07B15">
        <w:rPr>
          <w:rFonts w:cs="Arial"/>
          <w:bCs/>
          <w:noProof w:val="0"/>
          <w:sz w:val="20"/>
          <w:lang w:eastAsia="ja-JP"/>
        </w:rPr>
        <w:t>24</w:t>
      </w:r>
      <w:r w:rsidR="00F07B15" w:rsidRPr="00F07B15">
        <w:rPr>
          <w:rFonts w:cs="Arial"/>
          <w:bCs/>
          <w:noProof w:val="0"/>
          <w:sz w:val="20"/>
          <w:vertAlign w:val="superscript"/>
          <w:lang w:eastAsia="ja-JP"/>
        </w:rPr>
        <w:t>th</w:t>
      </w:r>
      <w:r w:rsidR="00F07B15">
        <w:rPr>
          <w:rFonts w:cs="Arial"/>
          <w:bCs/>
          <w:noProof w:val="0"/>
          <w:sz w:val="20"/>
          <w:lang w:eastAsia="ja-JP"/>
        </w:rPr>
        <w:t xml:space="preserve"> Feb </w:t>
      </w:r>
      <w:r w:rsidR="008B7D18">
        <w:rPr>
          <w:rFonts w:cs="Arial"/>
          <w:bCs/>
          <w:noProof w:val="0"/>
          <w:sz w:val="20"/>
          <w:lang w:eastAsia="ja-JP"/>
        </w:rPr>
        <w:t>– 6</w:t>
      </w:r>
      <w:r w:rsidR="008B7D18" w:rsidRPr="008B7D18">
        <w:rPr>
          <w:rFonts w:cs="Arial"/>
          <w:bCs/>
          <w:noProof w:val="0"/>
          <w:sz w:val="20"/>
          <w:vertAlign w:val="superscript"/>
          <w:lang w:eastAsia="ja-JP"/>
        </w:rPr>
        <w:t>th</w:t>
      </w:r>
      <w:r w:rsidR="008B7D18">
        <w:rPr>
          <w:rFonts w:cs="Arial"/>
          <w:bCs/>
          <w:noProof w:val="0"/>
          <w:sz w:val="20"/>
          <w:lang w:eastAsia="ja-JP"/>
        </w:rPr>
        <w:t xml:space="preserve"> Mar </w:t>
      </w:r>
      <w:r w:rsidR="00F07B15">
        <w:rPr>
          <w:rFonts w:cs="Arial"/>
          <w:bCs/>
          <w:noProof w:val="0"/>
          <w:sz w:val="20"/>
          <w:lang w:eastAsia="ja-JP"/>
        </w:rPr>
        <w:t>2020</w:t>
      </w:r>
    </w:p>
    <w:p w14:paraId="2107E178" w14:textId="68F0A04F" w:rsidR="0045740A" w:rsidRPr="000B29C9" w:rsidRDefault="0045740A" w:rsidP="008112C2">
      <w:pPr>
        <w:pStyle w:val="Header"/>
        <w:tabs>
          <w:tab w:val="right" w:pos="8280"/>
          <w:tab w:val="right" w:pos="9781"/>
        </w:tabs>
        <w:spacing w:after="120"/>
        <w:ind w:right="-58"/>
        <w:rPr>
          <w:lang w:eastAsia="ja-JP"/>
        </w:rPr>
      </w:pPr>
    </w:p>
    <w:p w14:paraId="4661804D" w14:textId="77777777" w:rsidR="0045740A" w:rsidRPr="00183562" w:rsidRDefault="0045740A" w:rsidP="008112C2">
      <w:pPr>
        <w:pStyle w:val="TdocHeader2"/>
        <w:spacing w:after="120"/>
        <w:jc w:val="left"/>
        <w:rPr>
          <w:rFonts w:eastAsia="MS Mincho"/>
          <w:sz w:val="20"/>
          <w:lang w:eastAsia="ja-JP"/>
        </w:rPr>
      </w:pPr>
      <w:r w:rsidRPr="00183562">
        <w:rPr>
          <w:sz w:val="20"/>
        </w:rPr>
        <w:t>Source:</w:t>
      </w:r>
      <w:r w:rsidRPr="00183562">
        <w:rPr>
          <w:sz w:val="20"/>
        </w:rPr>
        <w:tab/>
      </w:r>
      <w:r w:rsidRPr="00183562">
        <w:rPr>
          <w:b w:val="0"/>
          <w:sz w:val="20"/>
        </w:rPr>
        <w:t>Panasonic</w:t>
      </w:r>
    </w:p>
    <w:p w14:paraId="5964A0FB" w14:textId="6330EE96" w:rsidR="00363A83" w:rsidRPr="00011AE6" w:rsidRDefault="0045740A" w:rsidP="008112C2">
      <w:pPr>
        <w:pStyle w:val="TdocHeader2"/>
        <w:spacing w:after="120"/>
        <w:jc w:val="left"/>
        <w:rPr>
          <w:b w:val="0"/>
          <w:bCs/>
          <w:sz w:val="20"/>
        </w:rPr>
      </w:pPr>
      <w:r w:rsidRPr="00183562">
        <w:rPr>
          <w:sz w:val="20"/>
        </w:rPr>
        <w:t xml:space="preserve">Title: </w:t>
      </w:r>
      <w:r w:rsidRPr="00183562">
        <w:rPr>
          <w:sz w:val="20"/>
        </w:rPr>
        <w:tab/>
      </w:r>
      <w:r w:rsidR="00866906">
        <w:rPr>
          <w:b w:val="0"/>
          <w:sz w:val="20"/>
        </w:rPr>
        <w:t>Remaining Issues</w:t>
      </w:r>
      <w:r w:rsidR="004D2CDD" w:rsidRPr="004D2CDD">
        <w:rPr>
          <w:b w:val="0"/>
          <w:sz w:val="20"/>
        </w:rPr>
        <w:t xml:space="preserve"> </w:t>
      </w:r>
      <w:r w:rsidR="00C66C52">
        <w:rPr>
          <w:b w:val="0"/>
          <w:sz w:val="20"/>
        </w:rPr>
        <w:t>on</w:t>
      </w:r>
      <w:r w:rsidR="004D2CDD" w:rsidRPr="00011AE6">
        <w:rPr>
          <w:b w:val="0"/>
          <w:bCs/>
          <w:sz w:val="20"/>
        </w:rPr>
        <w:t xml:space="preserve"> </w:t>
      </w:r>
      <w:r w:rsidR="00866906">
        <w:rPr>
          <w:b w:val="0"/>
          <w:bCs/>
          <w:sz w:val="20"/>
        </w:rPr>
        <w:t>S</w:t>
      </w:r>
      <w:r w:rsidR="00C0701B" w:rsidRPr="00C0701B">
        <w:rPr>
          <w:b w:val="0"/>
          <w:bCs/>
          <w:sz w:val="20"/>
        </w:rPr>
        <w:t xml:space="preserve">idelink </w:t>
      </w:r>
      <w:r w:rsidR="00866906">
        <w:rPr>
          <w:b w:val="0"/>
          <w:bCs/>
          <w:sz w:val="20"/>
        </w:rPr>
        <w:t>Mode 2 R</w:t>
      </w:r>
      <w:r w:rsidR="00C0701B" w:rsidRPr="00C0701B">
        <w:rPr>
          <w:b w:val="0"/>
          <w:bCs/>
          <w:sz w:val="20"/>
        </w:rPr>
        <w:t xml:space="preserve">esource </w:t>
      </w:r>
      <w:r w:rsidR="00866906">
        <w:rPr>
          <w:b w:val="0"/>
          <w:bCs/>
          <w:sz w:val="20"/>
        </w:rPr>
        <w:t>A</w:t>
      </w:r>
      <w:r w:rsidR="00C0701B" w:rsidRPr="00C0701B">
        <w:rPr>
          <w:b w:val="0"/>
          <w:bCs/>
          <w:sz w:val="20"/>
        </w:rPr>
        <w:t>llocation</w:t>
      </w:r>
      <w:r w:rsidR="00C0701B">
        <w:rPr>
          <w:b w:val="0"/>
          <w:bCs/>
          <w:sz w:val="20"/>
        </w:rPr>
        <w:t xml:space="preserve"> </w:t>
      </w:r>
    </w:p>
    <w:p w14:paraId="4ECD5F7C" w14:textId="7A820634" w:rsidR="0045740A" w:rsidRPr="0081369B" w:rsidRDefault="0045740A" w:rsidP="008112C2">
      <w:pPr>
        <w:spacing w:after="120"/>
        <w:rPr>
          <w:rFonts w:eastAsiaTheme="minorEastAsia"/>
          <w:lang w:eastAsia="ja-JP"/>
        </w:rPr>
      </w:pPr>
      <w:r w:rsidRPr="00183562">
        <w:rPr>
          <w:rFonts w:ascii="Arial" w:eastAsia="Batang" w:hAnsi="Arial"/>
          <w:b/>
        </w:rPr>
        <w:t>Agenda Item:</w:t>
      </w:r>
      <w:r w:rsidRPr="00183562">
        <w:rPr>
          <w:rFonts w:ascii="Arial" w:eastAsia="Batang" w:hAnsi="Arial"/>
          <w:b/>
        </w:rPr>
        <w:tab/>
      </w:r>
      <w:r w:rsidRPr="00D64889">
        <w:rPr>
          <w:rFonts w:ascii="Arial" w:eastAsia="SimSun" w:hAnsi="Arial" w:hint="eastAsia"/>
          <w:bCs/>
          <w:lang w:eastAsia="zh-CN"/>
        </w:rPr>
        <w:tab/>
      </w:r>
      <w:r w:rsidR="00C0701B" w:rsidRPr="00C0701B">
        <w:rPr>
          <w:rFonts w:ascii="Arial" w:eastAsia="Batang" w:hAnsi="Arial"/>
        </w:rPr>
        <w:t>7.2.4.</w:t>
      </w:r>
      <w:r w:rsidR="008112C2">
        <w:rPr>
          <w:rFonts w:ascii="Arial" w:eastAsia="Batang" w:hAnsi="Arial"/>
        </w:rPr>
        <w:t>2.</w:t>
      </w:r>
      <w:r w:rsidR="00FD6D42">
        <w:rPr>
          <w:rFonts w:ascii="Arial" w:eastAsia="Batang" w:hAnsi="Arial"/>
        </w:rPr>
        <w:t>2</w:t>
      </w:r>
    </w:p>
    <w:p w14:paraId="37D4FEB3" w14:textId="77777777" w:rsidR="0045740A" w:rsidRPr="00B358B0" w:rsidRDefault="0045740A" w:rsidP="008112C2">
      <w:pPr>
        <w:pStyle w:val="TdocHeader2"/>
        <w:spacing w:after="120"/>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7300CA68" w14:textId="77777777" w:rsidR="00C51E86" w:rsidRPr="00E5063D" w:rsidRDefault="00D673C2" w:rsidP="00E5063D">
      <w:pPr>
        <w:pStyle w:val="Heading1"/>
        <w:tabs>
          <w:tab w:val="num" w:pos="426"/>
        </w:tabs>
        <w:ind w:left="426" w:hanging="426"/>
        <w:rPr>
          <w:rFonts w:eastAsia="SimSun"/>
          <w:lang w:val="en-US" w:eastAsia="zh-CN"/>
        </w:rPr>
      </w:pPr>
      <w:r>
        <w:rPr>
          <w:rFonts w:hint="eastAsia"/>
          <w:szCs w:val="36"/>
          <w:lang w:eastAsia="ja-JP"/>
        </w:rPr>
        <w:t>Introduction</w:t>
      </w:r>
    </w:p>
    <w:p w14:paraId="4ACDFD9C" w14:textId="14320C9D" w:rsidR="00582180" w:rsidRDefault="00582180" w:rsidP="006949F0">
      <w:pPr>
        <w:rPr>
          <w:lang w:val="en-US" w:eastAsia="x-none"/>
        </w:rPr>
      </w:pPr>
      <w:r>
        <w:rPr>
          <w:lang w:val="en-US" w:eastAsia="x-none"/>
        </w:rPr>
        <w:t xml:space="preserve">This contribution </w:t>
      </w:r>
      <w:r w:rsidR="00517392">
        <w:rPr>
          <w:lang w:val="en-US" w:eastAsia="x-none"/>
        </w:rPr>
        <w:t xml:space="preserve">proposes to conclude </w:t>
      </w:r>
      <w:r w:rsidR="00424AC7">
        <w:rPr>
          <w:lang w:val="en-US" w:eastAsia="x-none"/>
        </w:rPr>
        <w:t xml:space="preserve">the </w:t>
      </w:r>
      <w:r w:rsidR="00DD21C2">
        <w:rPr>
          <w:lang w:val="en-US" w:eastAsia="x-none"/>
        </w:rPr>
        <w:t xml:space="preserve">following </w:t>
      </w:r>
      <w:r w:rsidR="00AA0AEF">
        <w:rPr>
          <w:lang w:val="en-US" w:eastAsia="x-none"/>
        </w:rPr>
        <w:t>topics</w:t>
      </w:r>
      <w:r w:rsidR="00424AC7">
        <w:rPr>
          <w:lang w:val="en-US" w:eastAsia="x-none"/>
        </w:rPr>
        <w:t xml:space="preserve"> for </w:t>
      </w:r>
      <w:r w:rsidR="00E91E13" w:rsidRPr="00C0701B">
        <w:rPr>
          <w:bCs/>
        </w:rPr>
        <w:t>sidelink resource allocation</w:t>
      </w:r>
      <w:r w:rsidR="00E91E13" w:rsidRPr="00E91E13">
        <w:rPr>
          <w:bCs/>
        </w:rPr>
        <w:t xml:space="preserve"> in mode </w:t>
      </w:r>
      <w:r w:rsidR="00AE2819">
        <w:rPr>
          <w:bCs/>
        </w:rPr>
        <w:t>2</w:t>
      </w:r>
      <w:r w:rsidR="00E91E13" w:rsidRPr="00E91E13">
        <w:rPr>
          <w:bCs/>
        </w:rPr>
        <w:t xml:space="preserve"> for NR V2X</w:t>
      </w:r>
      <w:r w:rsidR="00E91E13" w:rsidRPr="00843B76">
        <w:rPr>
          <w:lang w:val="en-US" w:eastAsia="x-none"/>
        </w:rPr>
        <w:t>.</w:t>
      </w:r>
      <w:r w:rsidR="00843B76" w:rsidRPr="00843B76">
        <w:rPr>
          <w:lang w:val="en-US" w:eastAsia="x-none"/>
        </w:rPr>
        <w:t xml:space="preserve"> </w:t>
      </w:r>
    </w:p>
    <w:p w14:paraId="78379BDA" w14:textId="1672C47E" w:rsidR="00DD21C2" w:rsidRDefault="00DD21C2" w:rsidP="00056E12">
      <w:pPr>
        <w:ind w:leftChars="200" w:left="400"/>
        <w:rPr>
          <w:lang w:val="en-US" w:eastAsia="x-none"/>
        </w:rPr>
      </w:pPr>
      <w:r>
        <w:rPr>
          <w:lang w:val="en-US" w:eastAsia="x-none"/>
        </w:rPr>
        <w:t>- Timing relation of sensing/(re)selection window</w:t>
      </w:r>
    </w:p>
    <w:p w14:paraId="4BE8C6DA" w14:textId="1E9F35FE" w:rsidR="00DD21C2" w:rsidRDefault="00DD21C2" w:rsidP="00056E12">
      <w:pPr>
        <w:ind w:leftChars="200" w:left="400"/>
        <w:rPr>
          <w:lang w:val="en-US" w:eastAsia="x-none"/>
        </w:rPr>
      </w:pPr>
      <w:r>
        <w:rPr>
          <w:lang w:val="en-US" w:eastAsia="x-none"/>
        </w:rPr>
        <w:t>- Relation among reservation, pre-emption and retransmission(s)</w:t>
      </w:r>
    </w:p>
    <w:p w14:paraId="5CE71023" w14:textId="654B594D" w:rsidR="00DD21C2" w:rsidRDefault="00DD21C2" w:rsidP="00056E12">
      <w:pPr>
        <w:ind w:leftChars="200" w:left="400"/>
        <w:rPr>
          <w:lang w:val="en-US" w:eastAsia="x-none"/>
        </w:rPr>
      </w:pPr>
      <w:r>
        <w:rPr>
          <w:lang w:val="en-US" w:eastAsia="x-none"/>
        </w:rPr>
        <w:t xml:space="preserve">- </w:t>
      </w:r>
      <w:r w:rsidR="00152804" w:rsidRPr="00152804">
        <w:rPr>
          <w:lang w:val="en-US" w:eastAsia="x-none"/>
        </w:rPr>
        <w:t>Pre-emption mechanism clarifications</w:t>
      </w:r>
    </w:p>
    <w:p w14:paraId="16ADCAB9" w14:textId="6678BE39" w:rsidR="00E41792" w:rsidRDefault="00681E91" w:rsidP="00056E12">
      <w:pPr>
        <w:ind w:leftChars="200" w:left="400"/>
        <w:rPr>
          <w:lang w:val="en-US" w:eastAsia="x-none"/>
        </w:rPr>
      </w:pPr>
      <w:r>
        <w:rPr>
          <w:lang w:val="en-US" w:eastAsia="x-none"/>
        </w:rPr>
        <w:t>- Resource selection window size X and PDB limitation</w:t>
      </w:r>
    </w:p>
    <w:p w14:paraId="45D005BC" w14:textId="75A7D017" w:rsidR="00F018D7" w:rsidRDefault="00D673C2" w:rsidP="00F018D7">
      <w:pPr>
        <w:pStyle w:val="Heading1"/>
        <w:tabs>
          <w:tab w:val="num" w:pos="426"/>
        </w:tabs>
        <w:ind w:left="426" w:hanging="426"/>
        <w:rPr>
          <w:szCs w:val="36"/>
          <w:lang w:eastAsia="ja-JP"/>
        </w:rPr>
      </w:pPr>
      <w:r>
        <w:rPr>
          <w:rFonts w:hint="eastAsia"/>
          <w:szCs w:val="36"/>
          <w:lang w:eastAsia="ja-JP"/>
        </w:rPr>
        <w:t>Discussion</w:t>
      </w:r>
    </w:p>
    <w:p w14:paraId="65469F22" w14:textId="7684313C" w:rsidR="00AD4B2B" w:rsidRDefault="00DD21C2" w:rsidP="0030227A">
      <w:pPr>
        <w:pStyle w:val="Heading2"/>
      </w:pPr>
      <w:r>
        <w:rPr>
          <w:lang w:val="en-US" w:eastAsia="x-none"/>
        </w:rPr>
        <w:t>Timing relation of sensing/(re)selection window</w:t>
      </w:r>
      <w:r w:rsidRPr="0064626E">
        <w:t xml:space="preserve"> </w:t>
      </w:r>
    </w:p>
    <w:p w14:paraId="6DCBFF4C" w14:textId="1F07E310" w:rsidR="001D22E3" w:rsidRPr="001D22E3" w:rsidRDefault="001D22E3" w:rsidP="001D22E3">
      <w:r>
        <w:t>The following was agreed in RAN</w:t>
      </w:r>
      <w:r w:rsidR="00434824">
        <w:t xml:space="preserve">1#98b meeting. </w:t>
      </w:r>
    </w:p>
    <w:tbl>
      <w:tblPr>
        <w:tblStyle w:val="TableGrid"/>
        <w:tblW w:w="0" w:type="auto"/>
        <w:tblLook w:val="04A0" w:firstRow="1" w:lastRow="0" w:firstColumn="1" w:lastColumn="0" w:noHBand="0" w:noVBand="1"/>
      </w:tblPr>
      <w:tblGrid>
        <w:gridCol w:w="9630"/>
      </w:tblGrid>
      <w:tr w:rsidR="00757C4E" w:rsidRPr="00687B68" w14:paraId="0051BE80" w14:textId="77777777" w:rsidTr="00757C4E">
        <w:tc>
          <w:tcPr>
            <w:tcW w:w="9630" w:type="dxa"/>
          </w:tcPr>
          <w:p w14:paraId="1F22B2DE" w14:textId="77777777" w:rsidR="00757C4E" w:rsidRPr="00687B68" w:rsidRDefault="00757C4E" w:rsidP="00757C4E">
            <w:pPr>
              <w:spacing w:after="0"/>
              <w:rPr>
                <w:sz w:val="16"/>
                <w:szCs w:val="16"/>
                <w:lang w:eastAsia="x-none"/>
              </w:rPr>
            </w:pPr>
            <w:r w:rsidRPr="00687B68">
              <w:rPr>
                <w:sz w:val="16"/>
                <w:szCs w:val="16"/>
                <w:highlight w:val="green"/>
                <w:lang w:eastAsia="x-none"/>
              </w:rPr>
              <w:t>Agreements</w:t>
            </w:r>
            <w:r w:rsidRPr="00687B68">
              <w:rPr>
                <w:sz w:val="16"/>
                <w:szCs w:val="16"/>
                <w:lang w:eastAsia="x-none"/>
              </w:rPr>
              <w:t>:</w:t>
            </w:r>
          </w:p>
          <w:p w14:paraId="1134B0D0" w14:textId="77777777" w:rsidR="00757C4E" w:rsidRPr="00687B68" w:rsidRDefault="00757C4E" w:rsidP="00757C4E">
            <w:pPr>
              <w:numPr>
                <w:ilvl w:val="0"/>
                <w:numId w:val="28"/>
              </w:numPr>
              <w:autoSpaceDN w:val="0"/>
              <w:spacing w:after="0"/>
              <w:rPr>
                <w:sz w:val="16"/>
                <w:szCs w:val="16"/>
                <w:lang w:eastAsia="x-none"/>
              </w:rPr>
            </w:pPr>
            <w:r w:rsidRPr="00687B68">
              <w:rPr>
                <w:sz w:val="16"/>
                <w:szCs w:val="16"/>
                <w:lang w:eastAsia="x-none"/>
              </w:rPr>
              <w:t>Resource (re-)selection procedure supports re-evaluation of Step 1 and Step 2 before transmission of SCI with reservation</w:t>
            </w:r>
          </w:p>
          <w:p w14:paraId="2D6FDDF3" w14:textId="77777777" w:rsidR="00757C4E" w:rsidRPr="00687B68" w:rsidRDefault="00757C4E" w:rsidP="00757C4E">
            <w:pPr>
              <w:numPr>
                <w:ilvl w:val="1"/>
                <w:numId w:val="28"/>
              </w:numPr>
              <w:autoSpaceDN w:val="0"/>
              <w:spacing w:after="0"/>
              <w:rPr>
                <w:sz w:val="16"/>
                <w:szCs w:val="16"/>
                <w:lang w:eastAsia="x-none"/>
              </w:rPr>
            </w:pPr>
            <w:r w:rsidRPr="00687B68">
              <w:rPr>
                <w:sz w:val="16"/>
                <w:szCs w:val="16"/>
                <w:lang w:eastAsia="x-none"/>
              </w:rPr>
              <w:t xml:space="preserve">The re-evaluation of the (re-)selection procedure for a resource reservation signalled in a moment ‘m’ </w:t>
            </w:r>
            <w:r w:rsidRPr="00687B68">
              <w:rPr>
                <w:color w:val="FF0000"/>
                <w:sz w:val="16"/>
                <w:szCs w:val="16"/>
                <w:u w:val="single"/>
                <w:lang w:eastAsia="x-none"/>
              </w:rPr>
              <w:t>is not required to</w:t>
            </w:r>
            <w:r w:rsidRPr="00687B68">
              <w:rPr>
                <w:sz w:val="16"/>
                <w:szCs w:val="16"/>
                <w:lang w:eastAsia="x-none"/>
              </w:rPr>
              <w:t xml:space="preserve"> be triggered at moment &gt; ‘m – T3’ (i.e. resource reselection processing time needs to be ensured)</w:t>
            </w:r>
          </w:p>
          <w:p w14:paraId="37A28A92" w14:textId="77777777" w:rsidR="00757C4E" w:rsidRPr="00687B68" w:rsidRDefault="00757C4E" w:rsidP="00757C4E">
            <w:pPr>
              <w:numPr>
                <w:ilvl w:val="1"/>
                <w:numId w:val="28"/>
              </w:numPr>
              <w:autoSpaceDN w:val="0"/>
              <w:spacing w:after="0"/>
              <w:rPr>
                <w:sz w:val="16"/>
                <w:szCs w:val="16"/>
                <w:lang w:eastAsia="x-none"/>
              </w:rPr>
            </w:pPr>
            <w:r w:rsidRPr="00687B68">
              <w:rPr>
                <w:sz w:val="16"/>
                <w:szCs w:val="16"/>
                <w:lang w:eastAsia="x-none"/>
              </w:rPr>
              <w:t>FFS condition to change resource(s) from previous iteration to resource(s) from current iteration</w:t>
            </w:r>
          </w:p>
          <w:p w14:paraId="71AACDF7" w14:textId="77777777" w:rsidR="00757C4E" w:rsidRPr="00687B68" w:rsidRDefault="00757C4E" w:rsidP="00757C4E">
            <w:pPr>
              <w:numPr>
                <w:ilvl w:val="1"/>
                <w:numId w:val="28"/>
              </w:numPr>
              <w:autoSpaceDN w:val="0"/>
              <w:spacing w:after="0"/>
              <w:rPr>
                <w:sz w:val="16"/>
                <w:szCs w:val="16"/>
                <w:lang w:eastAsia="x-none"/>
              </w:rPr>
            </w:pPr>
            <w:r w:rsidRPr="00687B68">
              <w:rPr>
                <w:sz w:val="16"/>
                <w:szCs w:val="16"/>
                <w:lang w:eastAsia="x-none"/>
              </w:rPr>
              <w:t>FFS relationship of T1 and T3, if any</w:t>
            </w:r>
          </w:p>
          <w:p w14:paraId="40AC6F25" w14:textId="77777777" w:rsidR="00757C4E" w:rsidRPr="00687B68" w:rsidRDefault="00757C4E" w:rsidP="00757C4E">
            <w:pPr>
              <w:numPr>
                <w:ilvl w:val="1"/>
                <w:numId w:val="28"/>
              </w:numPr>
              <w:autoSpaceDN w:val="0"/>
              <w:spacing w:after="0"/>
              <w:rPr>
                <w:sz w:val="16"/>
                <w:szCs w:val="16"/>
                <w:lang w:eastAsia="x-none"/>
              </w:rPr>
            </w:pPr>
            <w:r w:rsidRPr="00687B68">
              <w:rPr>
                <w:sz w:val="16"/>
                <w:szCs w:val="16"/>
                <w:lang w:eastAsia="x-none"/>
              </w:rPr>
              <w:t>FFS whether to handle it differently for blind and feedback-based retransmission resources</w:t>
            </w:r>
          </w:p>
          <w:p w14:paraId="3230C65E" w14:textId="6A55AB7B" w:rsidR="00757C4E" w:rsidRPr="00687B68" w:rsidRDefault="00757C4E" w:rsidP="00757C4E">
            <w:pPr>
              <w:spacing w:after="0"/>
              <w:rPr>
                <w:rFonts w:eastAsia="DengXian"/>
                <w:sz w:val="16"/>
                <w:szCs w:val="16"/>
                <w:lang w:eastAsia="zh-CN"/>
              </w:rPr>
            </w:pPr>
            <w:r w:rsidRPr="00687B68">
              <w:rPr>
                <w:sz w:val="16"/>
                <w:szCs w:val="16"/>
                <w:highlight w:val="green"/>
              </w:rPr>
              <w:t>Agreements</w:t>
            </w:r>
            <w:r w:rsidRPr="00687B68">
              <w:rPr>
                <w:sz w:val="16"/>
                <w:szCs w:val="16"/>
              </w:rPr>
              <w:t>:</w:t>
            </w:r>
            <w:r w:rsidRPr="00687B68">
              <w:rPr>
                <w:rFonts w:eastAsia="DengXian"/>
                <w:sz w:val="16"/>
                <w:szCs w:val="16"/>
                <w:highlight w:val="cyan"/>
                <w:lang w:eastAsia="zh-CN"/>
              </w:rPr>
              <w:t xml:space="preserve"> </w:t>
            </w:r>
          </w:p>
          <w:p w14:paraId="1436DB85" w14:textId="77777777" w:rsidR="00757C4E" w:rsidRPr="00687B68" w:rsidRDefault="00757C4E" w:rsidP="007C1090">
            <w:pPr>
              <w:pStyle w:val="1-Bullet"/>
              <w:numPr>
                <w:ilvl w:val="0"/>
                <w:numId w:val="31"/>
              </w:numPr>
              <w:spacing w:line="240" w:lineRule="auto"/>
              <w:rPr>
                <w:sz w:val="16"/>
                <w:szCs w:val="16"/>
                <w:lang w:val="en-US"/>
              </w:rPr>
            </w:pPr>
            <w:r w:rsidRPr="00687B68">
              <w:rPr>
                <w:sz w:val="16"/>
                <w:szCs w:val="16"/>
                <w:lang w:val="en-US"/>
              </w:rPr>
              <w:t xml:space="preserve">For a given time instance n when resource (re-)selection and re-evaluation procedure is triggered </w:t>
            </w:r>
          </w:p>
          <w:p w14:paraId="179028DA" w14:textId="77777777" w:rsidR="00757C4E" w:rsidRPr="00687B68" w:rsidRDefault="00757C4E" w:rsidP="00E34A53">
            <w:pPr>
              <w:pStyle w:val="2-Bullet"/>
              <w:numPr>
                <w:ilvl w:val="1"/>
                <w:numId w:val="31"/>
              </w:numPr>
              <w:spacing w:line="240" w:lineRule="auto"/>
              <w:rPr>
                <w:sz w:val="16"/>
                <w:szCs w:val="16"/>
                <w:lang w:val="en-US"/>
              </w:rPr>
            </w:pPr>
            <w:r w:rsidRPr="00687B68">
              <w:rPr>
                <w:sz w:val="16"/>
                <w:szCs w:val="16"/>
              </w:rPr>
              <w:t>The resource selection window starts at time instance (</w:t>
            </w:r>
            <w:r w:rsidRPr="00687B68">
              <w:rPr>
                <w:sz w:val="16"/>
                <w:szCs w:val="16"/>
                <w:lang w:val="en-US"/>
              </w:rPr>
              <w:t xml:space="preserve">n </w:t>
            </w:r>
            <w:r w:rsidRPr="00687B68">
              <w:rPr>
                <w:sz w:val="16"/>
                <w:szCs w:val="16"/>
              </w:rPr>
              <w:t xml:space="preserve">+ T1), T1 </w:t>
            </w:r>
            <w:r w:rsidRPr="00687B68">
              <w:rPr>
                <w:sz w:val="16"/>
                <w:szCs w:val="16"/>
                <w:lang w:val="en-US"/>
              </w:rPr>
              <w:t xml:space="preserve">≥ </w:t>
            </w:r>
            <w:r w:rsidRPr="00687B68">
              <w:rPr>
                <w:sz w:val="16"/>
                <w:szCs w:val="16"/>
              </w:rPr>
              <w:t>0 and ends at time instance (</w:t>
            </w:r>
            <w:r w:rsidRPr="00687B68">
              <w:rPr>
                <w:sz w:val="16"/>
                <w:szCs w:val="16"/>
                <w:lang w:val="en-US"/>
              </w:rPr>
              <w:t xml:space="preserve">n </w:t>
            </w:r>
            <w:r w:rsidRPr="00687B68">
              <w:rPr>
                <w:sz w:val="16"/>
                <w:szCs w:val="16"/>
              </w:rPr>
              <w:t xml:space="preserve">+ T2) </w:t>
            </w:r>
          </w:p>
          <w:p w14:paraId="107BFB21" w14:textId="77777777" w:rsidR="00757C4E" w:rsidRPr="00687B68" w:rsidRDefault="00757C4E" w:rsidP="00757C4E">
            <w:pPr>
              <w:pStyle w:val="3-Bullet"/>
              <w:spacing w:line="240" w:lineRule="auto"/>
              <w:rPr>
                <w:sz w:val="16"/>
                <w:szCs w:val="16"/>
                <w:lang w:val="en-US"/>
              </w:rPr>
            </w:pPr>
            <w:r w:rsidRPr="00687B68">
              <w:rPr>
                <w:sz w:val="16"/>
                <w:szCs w:val="16"/>
                <w:lang w:eastAsia="ko-KR"/>
              </w:rPr>
              <w:t>The start of selection window T1 is up to UE implementation subject to T1 ≤ T</w:t>
            </w:r>
            <w:r w:rsidRPr="00687B68">
              <w:rPr>
                <w:sz w:val="16"/>
                <w:szCs w:val="16"/>
                <w:vertAlign w:val="subscript"/>
                <w:lang w:eastAsia="ko-KR"/>
              </w:rPr>
              <w:t>proc,1</w:t>
            </w:r>
          </w:p>
          <w:p w14:paraId="7F5DE2D9" w14:textId="77777777" w:rsidR="00757C4E" w:rsidRPr="00687B68" w:rsidRDefault="00757C4E" w:rsidP="00757C4E">
            <w:pPr>
              <w:pStyle w:val="3-Bullet"/>
              <w:spacing w:line="240" w:lineRule="auto"/>
              <w:rPr>
                <w:rFonts w:eastAsiaTheme="minorEastAsia"/>
                <w:sz w:val="16"/>
                <w:szCs w:val="16"/>
                <w:lang w:val="en-US"/>
              </w:rPr>
            </w:pPr>
            <w:r w:rsidRPr="00687B68">
              <w:rPr>
                <w:sz w:val="16"/>
                <w:szCs w:val="16"/>
                <w:lang w:eastAsia="ko-KR"/>
              </w:rPr>
              <w:t xml:space="preserve">T2 is up to UE implementation with the following details as a </w:t>
            </w:r>
            <w:r w:rsidRPr="00687B68">
              <w:rPr>
                <w:sz w:val="16"/>
                <w:szCs w:val="16"/>
                <w:highlight w:val="darkYellow"/>
                <w:lang w:eastAsia="ko-KR"/>
              </w:rPr>
              <w:t>working assumption</w:t>
            </w:r>
            <w:r w:rsidRPr="00687B68">
              <w:rPr>
                <w:sz w:val="16"/>
                <w:szCs w:val="16"/>
                <w:lang w:eastAsia="ko-KR"/>
              </w:rPr>
              <w:t>:</w:t>
            </w:r>
          </w:p>
          <w:p w14:paraId="4FD49212" w14:textId="77777777" w:rsidR="00757C4E" w:rsidRPr="00687B68" w:rsidRDefault="00757C4E" w:rsidP="00757C4E">
            <w:pPr>
              <w:pStyle w:val="4-Bullet"/>
              <w:jc w:val="left"/>
              <w:rPr>
                <w:sz w:val="16"/>
                <w:szCs w:val="16"/>
              </w:rPr>
            </w:pPr>
            <w:r w:rsidRPr="00687B68">
              <w:rPr>
                <w:sz w:val="16"/>
                <w:szCs w:val="16"/>
              </w:rPr>
              <w:t>T2 ≥ T2</w:t>
            </w:r>
            <w:r w:rsidRPr="00687B68">
              <w:rPr>
                <w:sz w:val="16"/>
                <w:szCs w:val="16"/>
                <w:vertAlign w:val="subscript"/>
              </w:rPr>
              <w:t>min</w:t>
            </w:r>
          </w:p>
          <w:p w14:paraId="28F4A477" w14:textId="77777777" w:rsidR="00757C4E" w:rsidRPr="00687B68" w:rsidRDefault="00757C4E" w:rsidP="00757C4E">
            <w:pPr>
              <w:pStyle w:val="4-Bullet"/>
              <w:jc w:val="left"/>
              <w:rPr>
                <w:sz w:val="16"/>
                <w:szCs w:val="16"/>
              </w:rPr>
            </w:pPr>
            <w:r w:rsidRPr="00687B68">
              <w:rPr>
                <w:sz w:val="16"/>
                <w:szCs w:val="16"/>
              </w:rPr>
              <w:t>If T2</w:t>
            </w:r>
            <w:r w:rsidRPr="00687B68">
              <w:rPr>
                <w:sz w:val="16"/>
                <w:szCs w:val="16"/>
                <w:vertAlign w:val="subscript"/>
              </w:rPr>
              <w:t>min</w:t>
            </w:r>
            <w:r w:rsidRPr="00687B68">
              <w:rPr>
                <w:sz w:val="16"/>
                <w:szCs w:val="16"/>
              </w:rPr>
              <w:t xml:space="preserve"> &gt; Remaining PDB, then T2</w:t>
            </w:r>
            <w:r w:rsidRPr="00687B68">
              <w:rPr>
                <w:sz w:val="16"/>
                <w:szCs w:val="16"/>
                <w:vertAlign w:val="subscript"/>
              </w:rPr>
              <w:t>min</w:t>
            </w:r>
            <w:r w:rsidRPr="00687B68">
              <w:rPr>
                <w:sz w:val="16"/>
                <w:szCs w:val="16"/>
              </w:rPr>
              <w:t xml:space="preserve"> is modified to be equal to Remaining PDB</w:t>
            </w:r>
          </w:p>
          <w:p w14:paraId="4C564099" w14:textId="77777777" w:rsidR="00757C4E" w:rsidRPr="00687B68" w:rsidRDefault="00757C4E" w:rsidP="00757C4E">
            <w:pPr>
              <w:pStyle w:val="4-Bullet"/>
              <w:jc w:val="left"/>
              <w:rPr>
                <w:sz w:val="16"/>
                <w:szCs w:val="16"/>
              </w:rPr>
            </w:pPr>
            <w:r w:rsidRPr="00687B68">
              <w:rPr>
                <w:sz w:val="16"/>
                <w:szCs w:val="16"/>
              </w:rPr>
              <w:t>FFS other details of T2</w:t>
            </w:r>
            <w:r w:rsidRPr="00687B68">
              <w:rPr>
                <w:sz w:val="16"/>
                <w:szCs w:val="16"/>
                <w:vertAlign w:val="subscript"/>
              </w:rPr>
              <w:t>min</w:t>
            </w:r>
            <w:r w:rsidRPr="00687B68">
              <w:rPr>
                <w:sz w:val="16"/>
                <w:szCs w:val="16"/>
              </w:rPr>
              <w:t xml:space="preserve"> including whether the minimum window duration T2</w:t>
            </w:r>
            <w:r w:rsidRPr="00687B68">
              <w:rPr>
                <w:sz w:val="16"/>
                <w:szCs w:val="16"/>
                <w:vertAlign w:val="subscript"/>
              </w:rPr>
              <w:t>min</w:t>
            </w:r>
            <w:r w:rsidRPr="00687B68">
              <w:rPr>
                <w:sz w:val="16"/>
                <w:szCs w:val="16"/>
              </w:rPr>
              <w:t xml:space="preserve"> - T1 is a function of priority</w:t>
            </w:r>
          </w:p>
          <w:p w14:paraId="23F8FF7B" w14:textId="77777777" w:rsidR="00757C4E" w:rsidRPr="00687B68" w:rsidRDefault="00757C4E" w:rsidP="00757C4E">
            <w:pPr>
              <w:pStyle w:val="3-Bullet"/>
              <w:spacing w:line="240" w:lineRule="auto"/>
              <w:rPr>
                <w:sz w:val="16"/>
                <w:szCs w:val="16"/>
                <w:lang w:val="en-US"/>
              </w:rPr>
            </w:pPr>
            <w:r w:rsidRPr="00687B68">
              <w:rPr>
                <w:sz w:val="16"/>
                <w:szCs w:val="16"/>
                <w:lang w:eastAsia="ko-KR"/>
              </w:rPr>
              <w:t>UE selection of T2 shall fulfil the latency requirement, i.e. T2 ≤ Remaining PDB</w:t>
            </w:r>
          </w:p>
          <w:p w14:paraId="226DD99E" w14:textId="77777777" w:rsidR="00757C4E" w:rsidRPr="00687B68" w:rsidRDefault="00757C4E" w:rsidP="00687B68">
            <w:pPr>
              <w:pStyle w:val="3-Bullet"/>
              <w:numPr>
                <w:ilvl w:val="1"/>
                <w:numId w:val="29"/>
              </w:numPr>
              <w:rPr>
                <w:rStyle w:val="2-BulletChar"/>
                <w:sz w:val="16"/>
                <w:szCs w:val="16"/>
              </w:rPr>
            </w:pPr>
            <w:r w:rsidRPr="00687B68">
              <w:rPr>
                <w:rFonts w:eastAsia="Times New Roman"/>
                <w:color w:val="1F497D"/>
                <w:sz w:val="16"/>
                <w:szCs w:val="16"/>
              </w:rPr>
              <w:t xml:space="preserve">A </w:t>
            </w:r>
            <w:r w:rsidRPr="00687B68">
              <w:rPr>
                <w:rStyle w:val="2-BulletChar"/>
                <w:sz w:val="16"/>
                <w:szCs w:val="16"/>
              </w:rPr>
              <w:t xml:space="preserve">sensing window is defined by time interval [n – T0, n – Tproc,0) </w:t>
            </w:r>
          </w:p>
          <w:p w14:paraId="6B424442" w14:textId="77777777" w:rsidR="00757C4E" w:rsidRPr="00687B68" w:rsidRDefault="00757C4E" w:rsidP="00687B68">
            <w:pPr>
              <w:pStyle w:val="3-Bullet"/>
              <w:rPr>
                <w:sz w:val="16"/>
                <w:szCs w:val="16"/>
                <w:lang w:val="en-US"/>
              </w:rPr>
            </w:pPr>
            <w:r w:rsidRPr="00687B68">
              <w:rPr>
                <w:sz w:val="16"/>
                <w:szCs w:val="16"/>
                <w:lang w:eastAsia="ko-KR"/>
              </w:rPr>
              <w:t>T0 is (pre-)configured, T0 &gt; T</w:t>
            </w:r>
            <w:r w:rsidRPr="00687B68">
              <w:rPr>
                <w:sz w:val="16"/>
                <w:szCs w:val="16"/>
                <w:vertAlign w:val="subscript"/>
                <w:lang w:eastAsia="ko-KR"/>
              </w:rPr>
              <w:t>proc,0</w:t>
            </w:r>
            <w:r w:rsidRPr="00687B68">
              <w:rPr>
                <w:sz w:val="16"/>
                <w:szCs w:val="16"/>
                <w:lang w:eastAsia="ko-KR"/>
              </w:rPr>
              <w:t xml:space="preserve"> FFS further details</w:t>
            </w:r>
          </w:p>
          <w:p w14:paraId="68418B37" w14:textId="77777777" w:rsidR="00757C4E" w:rsidRPr="00687B68" w:rsidRDefault="00757C4E" w:rsidP="00E34A53">
            <w:pPr>
              <w:pStyle w:val="3-Bullet"/>
              <w:numPr>
                <w:ilvl w:val="1"/>
                <w:numId w:val="29"/>
              </w:numPr>
              <w:rPr>
                <w:sz w:val="16"/>
                <w:szCs w:val="16"/>
                <w:lang w:val="en-US"/>
              </w:rPr>
            </w:pPr>
            <w:r w:rsidRPr="00687B68">
              <w:rPr>
                <w:sz w:val="16"/>
                <w:szCs w:val="16"/>
              </w:rPr>
              <w:t>FFS, if T</w:t>
            </w:r>
            <w:r w:rsidRPr="00687B68">
              <w:rPr>
                <w:sz w:val="16"/>
                <w:szCs w:val="16"/>
                <w:vertAlign w:val="subscript"/>
              </w:rPr>
              <w:t>proc,0</w:t>
            </w:r>
            <w:r w:rsidRPr="00687B68">
              <w:rPr>
                <w:sz w:val="16"/>
                <w:szCs w:val="16"/>
              </w:rPr>
              <w:t xml:space="preserve"> and T</w:t>
            </w:r>
            <w:r w:rsidRPr="00687B68">
              <w:rPr>
                <w:sz w:val="16"/>
                <w:szCs w:val="16"/>
                <w:vertAlign w:val="subscript"/>
              </w:rPr>
              <w:t>proc,1</w:t>
            </w:r>
            <w:r w:rsidRPr="00687B68">
              <w:rPr>
                <w:sz w:val="16"/>
                <w:szCs w:val="16"/>
              </w:rPr>
              <w:softHyphen/>
              <w:t xml:space="preserve"> are defined separately or as a sum </w:t>
            </w:r>
          </w:p>
          <w:p w14:paraId="3586A4E8" w14:textId="77777777" w:rsidR="00757C4E" w:rsidRPr="00687B68" w:rsidRDefault="00757C4E" w:rsidP="00E34A53">
            <w:pPr>
              <w:pStyle w:val="3-Bullet"/>
              <w:numPr>
                <w:ilvl w:val="1"/>
                <w:numId w:val="29"/>
              </w:numPr>
              <w:rPr>
                <w:sz w:val="16"/>
                <w:szCs w:val="16"/>
                <w:lang w:val="en-US"/>
              </w:rPr>
            </w:pPr>
            <w:r w:rsidRPr="00687B68">
              <w:rPr>
                <w:sz w:val="16"/>
                <w:szCs w:val="16"/>
              </w:rPr>
              <w:t>FFS relation of T3, T</w:t>
            </w:r>
            <w:r w:rsidRPr="00687B68">
              <w:rPr>
                <w:sz w:val="16"/>
                <w:szCs w:val="16"/>
                <w:vertAlign w:val="subscript"/>
              </w:rPr>
              <w:t>proc,0</w:t>
            </w:r>
            <w:r w:rsidRPr="00687B68">
              <w:rPr>
                <w:sz w:val="16"/>
                <w:szCs w:val="16"/>
              </w:rPr>
              <w:t>, T</w:t>
            </w:r>
            <w:r w:rsidRPr="00687B68">
              <w:rPr>
                <w:sz w:val="16"/>
                <w:szCs w:val="16"/>
                <w:vertAlign w:val="subscript"/>
              </w:rPr>
              <w:t>proc,1</w:t>
            </w:r>
            <w:r w:rsidRPr="00687B68">
              <w:rPr>
                <w:sz w:val="16"/>
                <w:szCs w:val="16"/>
              </w:rPr>
              <w:t xml:space="preserve"> </w:t>
            </w:r>
          </w:p>
          <w:p w14:paraId="09712FA7" w14:textId="77777777" w:rsidR="00757C4E" w:rsidRPr="00687B68" w:rsidRDefault="00757C4E" w:rsidP="00E34A53">
            <w:pPr>
              <w:pStyle w:val="3-Bullet"/>
              <w:numPr>
                <w:ilvl w:val="1"/>
                <w:numId w:val="29"/>
              </w:numPr>
              <w:rPr>
                <w:sz w:val="16"/>
                <w:szCs w:val="16"/>
                <w:lang w:val="en-US"/>
              </w:rPr>
            </w:pPr>
            <w:r w:rsidRPr="00687B68">
              <w:rPr>
                <w:sz w:val="16"/>
                <w:szCs w:val="16"/>
              </w:rPr>
              <w:t>Time instances n, T0, T1, T2, T2</w:t>
            </w:r>
            <w:r w:rsidRPr="00687B68">
              <w:rPr>
                <w:sz w:val="16"/>
                <w:szCs w:val="16"/>
                <w:vertAlign w:val="subscript"/>
              </w:rPr>
              <w:t>min</w:t>
            </w:r>
            <w:r w:rsidRPr="00687B68">
              <w:rPr>
                <w:sz w:val="16"/>
                <w:szCs w:val="16"/>
              </w:rPr>
              <w:t xml:space="preserve"> are measured in slots, FFS T</w:t>
            </w:r>
            <w:r w:rsidRPr="00687B68">
              <w:rPr>
                <w:sz w:val="16"/>
                <w:szCs w:val="16"/>
                <w:vertAlign w:val="subscript"/>
              </w:rPr>
              <w:t>proc,0</w:t>
            </w:r>
            <w:r w:rsidRPr="00687B68">
              <w:rPr>
                <w:sz w:val="16"/>
                <w:szCs w:val="16"/>
              </w:rPr>
              <w:t xml:space="preserve"> and T</w:t>
            </w:r>
            <w:r w:rsidRPr="00687B68">
              <w:rPr>
                <w:sz w:val="16"/>
                <w:szCs w:val="16"/>
                <w:vertAlign w:val="subscript"/>
              </w:rPr>
              <w:t>proc,1</w:t>
            </w:r>
          </w:p>
          <w:p w14:paraId="3A7D9F36" w14:textId="04577A46" w:rsidR="00757C4E" w:rsidRPr="00687B68" w:rsidRDefault="00757C4E" w:rsidP="00E34A53">
            <w:pPr>
              <w:pStyle w:val="1-Bullet"/>
              <w:spacing w:line="240" w:lineRule="auto"/>
              <w:ind w:left="604"/>
              <w:rPr>
                <w:sz w:val="16"/>
                <w:szCs w:val="16"/>
                <w:lang w:val="en-US"/>
              </w:rPr>
            </w:pPr>
            <w:r w:rsidRPr="00687B68">
              <w:rPr>
                <w:sz w:val="16"/>
                <w:szCs w:val="16"/>
                <w:lang w:val="en-US"/>
              </w:rPr>
              <w:t>A UE is expected to select resources for all intended (re-)transmissions within the PDB, i.e. the number of intended (re-)transmissions is an input to the resource (re-)selection procedure</w:t>
            </w:r>
          </w:p>
        </w:tc>
      </w:tr>
    </w:tbl>
    <w:p w14:paraId="4B4EAA86" w14:textId="77777777" w:rsidR="00B97775" w:rsidRDefault="00B97775" w:rsidP="00D1046A">
      <w:pPr>
        <w:rPr>
          <w:lang w:eastAsia="ja-JP"/>
        </w:rPr>
      </w:pPr>
    </w:p>
    <w:p w14:paraId="01655D76" w14:textId="4F7EA321" w:rsidR="00D1046A" w:rsidRDefault="009C1159" w:rsidP="00D1046A">
      <w:pPr>
        <w:rPr>
          <w:lang w:eastAsia="ja-JP"/>
        </w:rPr>
      </w:pPr>
      <w:r>
        <w:rPr>
          <w:lang w:eastAsia="ja-JP"/>
        </w:rPr>
        <w:t xml:space="preserve">For the agreement of </w:t>
      </w:r>
      <w:r w:rsidR="001D22E3">
        <w:rPr>
          <w:lang w:eastAsia="ja-JP"/>
        </w:rPr>
        <w:t>“</w:t>
      </w:r>
      <w:r w:rsidR="001D22E3" w:rsidRPr="001D22E3">
        <w:rPr>
          <w:i/>
          <w:lang w:eastAsia="ja-JP"/>
        </w:rPr>
        <w:t>t</w:t>
      </w:r>
      <w:r w:rsidR="00D1046A" w:rsidRPr="001D22E3">
        <w:rPr>
          <w:i/>
          <w:lang w:eastAsia="ja-JP"/>
        </w:rPr>
        <w:t>he re-evaluation of the (re-)selection procedure for a resource reservation signalled in a moment ‘m’ is not required to be triggered at moment &gt; ‘m – T3’</w:t>
      </w:r>
      <w:r w:rsidR="00D1046A" w:rsidRPr="00D1046A">
        <w:rPr>
          <w:lang w:eastAsia="ja-JP"/>
        </w:rPr>
        <w:t xml:space="preserve"> ”</w:t>
      </w:r>
      <w:r w:rsidR="00B97775">
        <w:rPr>
          <w:lang w:eastAsia="ja-JP"/>
        </w:rPr>
        <w:t xml:space="preserve">, </w:t>
      </w:r>
      <w:r w:rsidR="00D1046A" w:rsidRPr="00D1046A">
        <w:rPr>
          <w:lang w:eastAsia="ja-JP"/>
        </w:rPr>
        <w:t xml:space="preserve"> </w:t>
      </w:r>
      <w:r w:rsidR="00B97775">
        <w:rPr>
          <w:lang w:eastAsia="ja-JP"/>
        </w:rPr>
        <w:t xml:space="preserve">our interpretation is </w:t>
      </w:r>
      <w:r w:rsidR="001D22E3">
        <w:rPr>
          <w:lang w:eastAsia="ja-JP"/>
        </w:rPr>
        <w:t>that</w:t>
      </w:r>
      <w:r w:rsidR="00D1046A">
        <w:rPr>
          <w:lang w:eastAsia="ja-JP"/>
        </w:rPr>
        <w:t xml:space="preserve"> the resource in ‘m’ is a future resource </w:t>
      </w:r>
      <w:r w:rsidR="003E4BCB">
        <w:rPr>
          <w:lang w:eastAsia="ja-JP"/>
        </w:rPr>
        <w:t xml:space="preserve">which was </w:t>
      </w:r>
      <w:r w:rsidR="00D1046A">
        <w:rPr>
          <w:lang w:eastAsia="ja-JP"/>
        </w:rPr>
        <w:t xml:space="preserve">selected by </w:t>
      </w:r>
      <w:r w:rsidR="006344C3">
        <w:rPr>
          <w:lang w:eastAsia="ja-JP"/>
        </w:rPr>
        <w:t>a</w:t>
      </w:r>
      <w:r w:rsidR="00D1046A">
        <w:rPr>
          <w:lang w:eastAsia="ja-JP"/>
        </w:rPr>
        <w:t xml:space="preserve"> UE in its previous sensing and selection procedures. </w:t>
      </w:r>
    </w:p>
    <w:p w14:paraId="3ABEF79A" w14:textId="131A1B12" w:rsidR="00E53BB8" w:rsidRPr="00C87549" w:rsidRDefault="00E53BB8" w:rsidP="00775A90">
      <w:pPr>
        <w:rPr>
          <w:rFonts w:eastAsia="DengXian"/>
          <w:lang w:eastAsia="zh-CN"/>
        </w:rPr>
      </w:pPr>
      <w:r>
        <w:rPr>
          <w:lang w:eastAsia="ja-JP"/>
        </w:rPr>
        <w:t>For a resource m indicated by a past SCI A, t</w:t>
      </w:r>
      <w:r w:rsidRPr="00F4633C">
        <w:rPr>
          <w:rFonts w:eastAsia="DengXian"/>
          <w:lang w:eastAsia="zh-CN"/>
        </w:rPr>
        <w:t xml:space="preserve">he re-evaluation procedure is triggered </w:t>
      </w:r>
      <w:r>
        <w:rPr>
          <w:rFonts w:eastAsia="DengXian"/>
          <w:lang w:eastAsia="zh-CN"/>
        </w:rPr>
        <w:t xml:space="preserve">by pre-emption scheme, i.e., </w:t>
      </w:r>
      <w:r w:rsidRPr="00F4633C">
        <w:rPr>
          <w:rFonts w:eastAsia="DengXian"/>
          <w:lang w:eastAsia="zh-CN"/>
        </w:rPr>
        <w:t xml:space="preserve">when the UE A received an SCI B to reserve the same resource m with higher priority than the past SCI </w:t>
      </w:r>
      <w:r w:rsidR="00DD0EA4">
        <w:rPr>
          <w:rFonts w:eastAsia="DengXian"/>
          <w:lang w:eastAsia="zh-CN"/>
        </w:rPr>
        <w:t>A</w:t>
      </w:r>
      <w:r w:rsidRPr="00F4633C">
        <w:rPr>
          <w:rFonts w:eastAsia="DengXian"/>
          <w:lang w:eastAsia="zh-CN"/>
        </w:rPr>
        <w:t xml:space="preserve">. </w:t>
      </w:r>
      <w:r w:rsidR="00BA1B2A" w:rsidRPr="00BA1B2A">
        <w:rPr>
          <w:rFonts w:eastAsia="DengXian"/>
          <w:lang w:eastAsia="zh-CN"/>
        </w:rPr>
        <w:t xml:space="preserve">The re-evaluation procedure will not be triggered, if the time difference between the resource m and the time to receive the SCI </w:t>
      </w:r>
      <w:r w:rsidR="00324EAD">
        <w:rPr>
          <w:rFonts w:eastAsia="DengXian"/>
          <w:lang w:eastAsia="zh-CN"/>
        </w:rPr>
        <w:t>B</w:t>
      </w:r>
      <w:r w:rsidR="00324EAD" w:rsidRPr="00BA1B2A">
        <w:rPr>
          <w:rFonts w:eastAsia="DengXian"/>
          <w:lang w:eastAsia="zh-CN"/>
        </w:rPr>
        <w:t xml:space="preserve"> </w:t>
      </w:r>
      <w:r w:rsidR="00BA1B2A" w:rsidRPr="00BA1B2A">
        <w:rPr>
          <w:rFonts w:eastAsia="DengXian"/>
          <w:lang w:eastAsia="zh-CN"/>
        </w:rPr>
        <w:t xml:space="preserve">is shorter than </w:t>
      </w:r>
      <w:r w:rsidR="008859DB">
        <w:rPr>
          <w:rFonts w:eastAsia="DengXian"/>
          <w:lang w:eastAsia="zh-CN"/>
        </w:rPr>
        <w:t xml:space="preserve">a value </w:t>
      </w:r>
      <w:r w:rsidR="00C83060">
        <w:rPr>
          <w:rFonts w:eastAsia="DengXian"/>
          <w:lang w:eastAsia="zh-CN"/>
        </w:rPr>
        <w:t xml:space="preserve">K. </w:t>
      </w:r>
      <w:r w:rsidR="00775A90" w:rsidRPr="00775A90">
        <w:rPr>
          <w:rFonts w:eastAsia="DengXian"/>
          <w:lang w:eastAsia="zh-CN"/>
        </w:rPr>
        <w:t xml:space="preserve"> </w:t>
      </w:r>
      <w:r w:rsidR="00C83060">
        <w:rPr>
          <w:rFonts w:eastAsia="DengXian"/>
          <w:lang w:eastAsia="zh-CN"/>
        </w:rPr>
        <w:t>The value K</w:t>
      </w:r>
      <w:r w:rsidR="00775A90" w:rsidRPr="00775A90">
        <w:rPr>
          <w:rFonts w:eastAsia="DengXian"/>
          <w:lang w:eastAsia="zh-CN"/>
        </w:rPr>
        <w:t xml:space="preserve"> should be larger or equal to expected UE decoding time of SCI and UE re-evaluation time</w:t>
      </w:r>
      <w:r w:rsidR="00F12E93">
        <w:rPr>
          <w:rFonts w:eastAsia="DengXian"/>
          <w:lang w:eastAsia="zh-CN"/>
        </w:rPr>
        <w:t xml:space="preserve">. In our view, K can be </w:t>
      </w:r>
      <w:r w:rsidR="00505D5D" w:rsidRPr="00505D5D">
        <w:rPr>
          <w:rFonts w:eastAsia="DengXian"/>
          <w:lang w:eastAsia="zh-CN"/>
        </w:rPr>
        <w:t>1 slot</w:t>
      </w:r>
      <w:r w:rsidR="00775A90" w:rsidRPr="00775A90">
        <w:rPr>
          <w:rFonts w:eastAsia="DengXian"/>
          <w:lang w:eastAsia="zh-CN"/>
        </w:rPr>
        <w:t>.</w:t>
      </w:r>
      <w:r w:rsidR="00F12E93">
        <w:rPr>
          <w:rFonts w:eastAsia="DengXian"/>
          <w:lang w:eastAsia="zh-CN"/>
        </w:rPr>
        <w:t xml:space="preserve"> We are also ok to set K as 2 slots if more processing time is required. </w:t>
      </w:r>
      <w:r w:rsidR="002F24D0">
        <w:rPr>
          <w:rFonts w:eastAsia="DengXian"/>
          <w:lang w:eastAsia="zh-CN"/>
        </w:rPr>
        <w:t xml:space="preserve"> The </w:t>
      </w:r>
      <w:r w:rsidR="002F24D0">
        <w:rPr>
          <w:rFonts w:eastAsia="DengXian"/>
          <w:lang w:eastAsia="zh-CN"/>
        </w:rPr>
        <w:lastRenderedPageBreak/>
        <w:t>proposed timing relation is illustrated in Figure 1.</w:t>
      </w:r>
      <w:r w:rsidR="00C87549">
        <w:rPr>
          <w:rFonts w:eastAsia="DengXian"/>
          <w:lang w:eastAsia="zh-CN"/>
        </w:rPr>
        <w:t xml:space="preserve"> </w:t>
      </w:r>
      <w:r w:rsidR="00C87549" w:rsidRPr="002D6EA7">
        <w:rPr>
          <w:rFonts w:eastAsia="DengXian"/>
          <w:lang w:eastAsia="zh-CN"/>
        </w:rPr>
        <w:t>Note that we are not so sure the meaning of T</w:t>
      </w:r>
      <w:r w:rsidR="00C87549" w:rsidRPr="002D6EA7">
        <w:rPr>
          <w:rFonts w:eastAsia="DengXian"/>
          <w:vertAlign w:val="subscript"/>
          <w:lang w:eastAsia="zh-CN"/>
        </w:rPr>
        <w:t>proc,0</w:t>
      </w:r>
      <w:r w:rsidR="00C87549" w:rsidRPr="002D6EA7">
        <w:rPr>
          <w:rFonts w:eastAsia="DengXian"/>
          <w:lang w:eastAsia="zh-CN"/>
        </w:rPr>
        <w:t xml:space="preserve"> and T</w:t>
      </w:r>
      <w:r w:rsidR="00C87549" w:rsidRPr="002D6EA7">
        <w:rPr>
          <w:rFonts w:eastAsia="DengXian"/>
          <w:vertAlign w:val="subscript"/>
          <w:lang w:eastAsia="zh-CN"/>
        </w:rPr>
        <w:t>proc,1</w:t>
      </w:r>
      <w:r w:rsidR="00C87549" w:rsidRPr="002D6EA7">
        <w:rPr>
          <w:rFonts w:eastAsia="DengXian"/>
          <w:lang w:eastAsia="zh-CN"/>
        </w:rPr>
        <w:t xml:space="preserve"> as it seems different companies interpret differently. We propose not to use these terms in the final specification.</w:t>
      </w:r>
    </w:p>
    <w:p w14:paraId="7C67154F" w14:textId="67986F4A" w:rsidR="002F24D0" w:rsidRDefault="002F24D0" w:rsidP="00DD0EA4">
      <w:pPr>
        <w:jc w:val="center"/>
      </w:pPr>
      <w:r>
        <w:object w:dxaOrig="6805" w:dyaOrig="3745" w14:anchorId="2ABD74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5pt;height:187.5pt" o:ole="">
            <v:imagedata r:id="rId12" o:title=""/>
          </v:shape>
          <o:OLEObject Type="Embed" ProgID="Visio.Drawing.15" ShapeID="_x0000_i1025" DrawAspect="Content" ObjectID="_1643108059" r:id="rId13"/>
        </w:object>
      </w:r>
    </w:p>
    <w:p w14:paraId="07E32745" w14:textId="77777777" w:rsidR="002F24D0" w:rsidRDefault="002F24D0" w:rsidP="002F24D0">
      <w:pPr>
        <w:pStyle w:val="Caption"/>
        <w:jc w:val="center"/>
        <w:rPr>
          <w:lang w:val="en-US" w:eastAsia="x-none"/>
        </w:rPr>
      </w:pPr>
      <w:r>
        <w:t xml:space="preserve">Figure 1: </w:t>
      </w:r>
      <w:r>
        <w:rPr>
          <w:lang w:val="en-US" w:eastAsia="x-none"/>
        </w:rPr>
        <w:t>Resource reservation for a HARQ retransmission</w:t>
      </w:r>
    </w:p>
    <w:p w14:paraId="5DF24FEF" w14:textId="77777777" w:rsidR="002F24D0" w:rsidRPr="002F24D0" w:rsidRDefault="002F24D0" w:rsidP="00775A90">
      <w:pPr>
        <w:rPr>
          <w:rFonts w:eastAsia="DengXian"/>
          <w:lang w:val="en-US" w:eastAsia="zh-CN"/>
        </w:rPr>
      </w:pPr>
    </w:p>
    <w:p w14:paraId="4B2D97B3" w14:textId="113B1DD9" w:rsidR="00E53BB8" w:rsidRPr="00642EB5" w:rsidRDefault="00ED10B5" w:rsidP="00ED10B5">
      <w:pPr>
        <w:rPr>
          <w:rFonts w:eastAsia="DengXian"/>
          <w:b/>
          <w:lang w:eastAsia="zh-CN"/>
        </w:rPr>
      </w:pPr>
      <w:r w:rsidRPr="00775A90">
        <w:rPr>
          <w:rFonts w:eastAsia="DengXian"/>
          <w:b/>
          <w:lang w:eastAsia="zh-CN"/>
        </w:rPr>
        <w:t xml:space="preserve">Proposal </w:t>
      </w:r>
      <w:r w:rsidR="00EF136A">
        <w:rPr>
          <w:rFonts w:eastAsia="DengXian"/>
          <w:b/>
          <w:lang w:eastAsia="zh-CN"/>
        </w:rPr>
        <w:t>1</w:t>
      </w:r>
      <w:r w:rsidRPr="00775A90">
        <w:rPr>
          <w:rFonts w:eastAsia="DengXian"/>
          <w:b/>
          <w:lang w:eastAsia="zh-CN"/>
        </w:rPr>
        <w:t xml:space="preserve">: </w:t>
      </w:r>
      <w:r w:rsidR="00AA0AEF" w:rsidRPr="00AA0AEF">
        <w:rPr>
          <w:rFonts w:eastAsia="DengXian"/>
          <w:b/>
          <w:lang w:eastAsia="zh-CN"/>
        </w:rPr>
        <w:t>The re-evaluation procedure on resource m is not required to be triggered, if the time difference between resource m and the time to receive the reserving SCI corresponding to resour</w:t>
      </w:r>
      <w:r w:rsidR="00AA0AEF">
        <w:rPr>
          <w:rFonts w:eastAsia="DengXian"/>
          <w:b/>
          <w:lang w:eastAsia="zh-CN"/>
        </w:rPr>
        <w:t>ce m is shorter than the value K</w:t>
      </w:r>
      <w:r w:rsidR="00E53BB8" w:rsidRPr="00775A90">
        <w:rPr>
          <w:rFonts w:eastAsia="DengXian"/>
          <w:b/>
          <w:lang w:eastAsia="zh-CN"/>
        </w:rPr>
        <w:t>.</w:t>
      </w:r>
      <w:r w:rsidR="00642EB5">
        <w:rPr>
          <w:rFonts w:eastAsia="DengXian"/>
          <w:b/>
          <w:lang w:eastAsia="zh-CN"/>
        </w:rPr>
        <w:t xml:space="preserve"> </w:t>
      </w:r>
    </w:p>
    <w:p w14:paraId="2F21962E" w14:textId="7F0D3060" w:rsidR="00E53BB8" w:rsidRPr="006C2370" w:rsidRDefault="00E53BB8" w:rsidP="00AA0AEF">
      <w:pPr>
        <w:pStyle w:val="ListParagraph"/>
        <w:numPr>
          <w:ilvl w:val="0"/>
          <w:numId w:val="26"/>
        </w:numPr>
        <w:overflowPunct w:val="0"/>
        <w:autoSpaceDE w:val="0"/>
        <w:autoSpaceDN w:val="0"/>
        <w:adjustRightInd w:val="0"/>
        <w:ind w:leftChars="0"/>
        <w:textAlignment w:val="baseline"/>
        <w:rPr>
          <w:rFonts w:eastAsia="DengXian"/>
          <w:b/>
          <w:lang w:val="en-US" w:eastAsia="zh-CN"/>
        </w:rPr>
      </w:pPr>
      <w:r w:rsidRPr="00775A90">
        <w:rPr>
          <w:rFonts w:eastAsia="DengXian"/>
          <w:b/>
          <w:lang w:eastAsia="zh-CN"/>
        </w:rPr>
        <w:t>T</w:t>
      </w:r>
      <w:r w:rsidRPr="00775A90">
        <w:rPr>
          <w:rFonts w:eastAsia="DengXian" w:hint="eastAsia"/>
          <w:b/>
          <w:lang w:eastAsia="zh-CN"/>
        </w:rPr>
        <w:t xml:space="preserve">he </w:t>
      </w:r>
      <w:r w:rsidRPr="00775A90">
        <w:rPr>
          <w:rFonts w:eastAsia="DengXian"/>
          <w:b/>
          <w:lang w:eastAsia="zh-CN"/>
        </w:rPr>
        <w:t xml:space="preserve">value </w:t>
      </w:r>
      <w:r w:rsidR="00C83060">
        <w:rPr>
          <w:rFonts w:eastAsia="DengXian"/>
          <w:b/>
          <w:lang w:eastAsia="zh-CN"/>
        </w:rPr>
        <w:t>K</w:t>
      </w:r>
      <w:r w:rsidRPr="00775A90">
        <w:rPr>
          <w:rFonts w:eastAsia="DengXian"/>
          <w:b/>
          <w:lang w:eastAsia="zh-CN"/>
        </w:rPr>
        <w:t xml:space="preserve"> should be </w:t>
      </w:r>
      <w:r w:rsidR="00DC350C" w:rsidRPr="00AA0AEF">
        <w:rPr>
          <w:rFonts w:eastAsia="DengXian" w:hint="eastAsia"/>
          <w:b/>
          <w:lang w:val="en-US" w:eastAsia="zh-CN"/>
        </w:rPr>
        <w:t>be larger than or equal to the sum of expected UE decoding time of SCI and re-evaluation time</w:t>
      </w:r>
      <w:r w:rsidRPr="00AA0AEF">
        <w:rPr>
          <w:rFonts w:eastAsia="DengXian"/>
          <w:b/>
          <w:lang w:eastAsia="zh-CN"/>
        </w:rPr>
        <w:t>.</w:t>
      </w:r>
    </w:p>
    <w:p w14:paraId="033415D0" w14:textId="37F65A4F" w:rsidR="00FA0455" w:rsidRPr="00FA0455" w:rsidRDefault="00A65D47" w:rsidP="00DE0DA9">
      <w:pPr>
        <w:pStyle w:val="ListParagraph"/>
        <w:numPr>
          <w:ilvl w:val="0"/>
          <w:numId w:val="26"/>
        </w:numPr>
        <w:overflowPunct w:val="0"/>
        <w:autoSpaceDE w:val="0"/>
        <w:autoSpaceDN w:val="0"/>
        <w:adjustRightInd w:val="0"/>
        <w:ind w:leftChars="0"/>
        <w:textAlignment w:val="baseline"/>
        <w:rPr>
          <w:iCs/>
          <w:lang w:val="en-SG" w:eastAsia="ja-JP"/>
        </w:rPr>
      </w:pPr>
      <w:r w:rsidRPr="00FA0455">
        <w:rPr>
          <w:rFonts w:eastAsia="DengXian"/>
          <w:b/>
          <w:lang w:eastAsia="zh-CN"/>
        </w:rPr>
        <w:t>K</w:t>
      </w:r>
      <w:r w:rsidR="00E53BB8" w:rsidRPr="00FA0455">
        <w:rPr>
          <w:rFonts w:eastAsia="DengXian"/>
          <w:b/>
          <w:lang w:eastAsia="zh-CN"/>
        </w:rPr>
        <w:t xml:space="preserve"> </w:t>
      </w:r>
      <w:r w:rsidR="006C2370">
        <w:rPr>
          <w:rFonts w:eastAsia="DengXian"/>
          <w:b/>
          <w:lang w:eastAsia="zh-CN"/>
        </w:rPr>
        <w:t>is proposed as 1 slot. We are also ok with 2 slots if necessary.</w:t>
      </w:r>
    </w:p>
    <w:p w14:paraId="6086B2C3" w14:textId="5C0FD1CA" w:rsidR="00E31DB2" w:rsidRDefault="00E31DB2" w:rsidP="00E31DB2">
      <w:pPr>
        <w:overflowPunct w:val="0"/>
        <w:autoSpaceDE w:val="0"/>
        <w:autoSpaceDN w:val="0"/>
        <w:adjustRightInd w:val="0"/>
        <w:textAlignment w:val="baseline"/>
        <w:rPr>
          <w:b/>
          <w:iCs/>
          <w:lang w:val="en-SG" w:eastAsia="ja-JP"/>
        </w:rPr>
      </w:pPr>
    </w:p>
    <w:p w14:paraId="284C3A84" w14:textId="26235C60" w:rsidR="00416ACE" w:rsidRDefault="00911161" w:rsidP="00EE59B9">
      <w:pPr>
        <w:pStyle w:val="Heading2"/>
        <w:ind w:left="0" w:firstLine="0"/>
      </w:pPr>
      <w:r>
        <w:rPr>
          <w:lang w:val="en-US" w:eastAsia="x-none"/>
        </w:rPr>
        <w:t>Relation among reservation, pre-emption and retransmission(s)</w:t>
      </w:r>
      <w:r w:rsidR="00416ACE">
        <w:t xml:space="preserve"> </w:t>
      </w:r>
    </w:p>
    <w:p w14:paraId="493DA7DA" w14:textId="2F7C913C" w:rsidR="00231223" w:rsidRPr="00682B2D" w:rsidRDefault="002942D4" w:rsidP="00C933A2">
      <w:pPr>
        <w:pStyle w:val="Heading3"/>
        <w:rPr>
          <w:lang w:eastAsia="ja-JP"/>
        </w:rPr>
      </w:pPr>
      <w:r>
        <w:rPr>
          <w:lang w:eastAsia="ja-JP"/>
        </w:rPr>
        <w:t>M</w:t>
      </w:r>
      <w:r w:rsidR="00231223" w:rsidRPr="00682B2D">
        <w:rPr>
          <w:lang w:eastAsia="ja-JP"/>
        </w:rPr>
        <w:t xml:space="preserve">ixed blind and feedback-based </w:t>
      </w:r>
      <w:r w:rsidR="00682B2D" w:rsidRPr="00682B2D">
        <w:rPr>
          <w:rFonts w:eastAsia="Batang"/>
          <w:lang w:val="en-US"/>
        </w:rPr>
        <w:t>HARQ (re)transmissions</w:t>
      </w:r>
    </w:p>
    <w:p w14:paraId="4D176DE7" w14:textId="7D91462A" w:rsidR="00AD4B2B" w:rsidRDefault="00AD4B2B">
      <w:pPr>
        <w:rPr>
          <w:lang w:eastAsia="ja-JP"/>
        </w:rPr>
      </w:pPr>
      <w:r>
        <w:rPr>
          <w:lang w:eastAsia="ja-JP"/>
        </w:rPr>
        <w:t>Followings were agreed in the RAN1</w:t>
      </w:r>
      <w:r w:rsidR="00AB4C2C">
        <w:rPr>
          <w:lang w:eastAsia="ja-JP"/>
        </w:rPr>
        <w:t xml:space="preserve">#98b </w:t>
      </w:r>
      <w:r>
        <w:rPr>
          <w:lang w:eastAsia="ja-JP"/>
        </w:rPr>
        <w:t>meeting:</w:t>
      </w:r>
    </w:p>
    <w:tbl>
      <w:tblPr>
        <w:tblStyle w:val="TableGrid"/>
        <w:tblW w:w="0" w:type="auto"/>
        <w:tblLook w:val="04A0" w:firstRow="1" w:lastRow="0" w:firstColumn="1" w:lastColumn="0" w:noHBand="0" w:noVBand="1"/>
      </w:tblPr>
      <w:tblGrid>
        <w:gridCol w:w="9630"/>
      </w:tblGrid>
      <w:tr w:rsidR="00AD4B2B" w14:paraId="3B593577" w14:textId="77777777" w:rsidTr="00AD4B2B">
        <w:tc>
          <w:tcPr>
            <w:tcW w:w="9630" w:type="dxa"/>
          </w:tcPr>
          <w:p w14:paraId="2CB06146" w14:textId="77777777" w:rsidR="00AD4B2B" w:rsidRPr="005B54D6" w:rsidRDefault="00AD4B2B" w:rsidP="003F5932">
            <w:pPr>
              <w:snapToGrid w:val="0"/>
              <w:spacing w:after="0"/>
              <w:rPr>
                <w:rFonts w:eastAsia="Batang"/>
                <w:b/>
                <w:bCs/>
                <w:lang w:eastAsia="x-none"/>
              </w:rPr>
            </w:pPr>
            <w:r w:rsidRPr="005B54D6">
              <w:rPr>
                <w:rFonts w:eastAsia="Batang"/>
                <w:highlight w:val="green"/>
                <w:lang w:eastAsia="x-none"/>
              </w:rPr>
              <w:t>Agreements</w:t>
            </w:r>
            <w:r w:rsidRPr="005B54D6">
              <w:rPr>
                <w:rFonts w:eastAsia="Batang"/>
                <w:b/>
                <w:bCs/>
                <w:lang w:eastAsia="x-none"/>
              </w:rPr>
              <w:t>:</w:t>
            </w:r>
          </w:p>
          <w:p w14:paraId="05908630" w14:textId="77777777" w:rsidR="00AD4B2B" w:rsidRPr="005B54D6" w:rsidRDefault="00AD4B2B" w:rsidP="003F5932">
            <w:pPr>
              <w:numPr>
                <w:ilvl w:val="0"/>
                <w:numId w:val="23"/>
              </w:numPr>
              <w:snapToGrid w:val="0"/>
              <w:spacing w:after="0"/>
              <w:rPr>
                <w:rFonts w:eastAsia="Batang"/>
                <w:lang w:val="en-US" w:eastAsia="x-none"/>
              </w:rPr>
            </w:pPr>
            <w:r w:rsidRPr="005B54D6">
              <w:rPr>
                <w:rFonts w:eastAsia="Batang"/>
                <w:lang w:val="en-US" w:eastAsia="x-none"/>
              </w:rPr>
              <w:t>Maximum number of HARQ (re-)transmissions is (pre-)configured per priority per CBR range per transmission resource pool</w:t>
            </w:r>
            <w:r w:rsidRPr="005B54D6">
              <w:rPr>
                <w:rFonts w:eastAsia="Batang"/>
                <w:lang w:val="en-US" w:eastAsia="x-none"/>
              </w:rPr>
              <w:tab/>
            </w:r>
          </w:p>
          <w:p w14:paraId="1478850E" w14:textId="77777777" w:rsidR="00AD4B2B" w:rsidRPr="005B54D6" w:rsidRDefault="00AD4B2B" w:rsidP="003F5932">
            <w:pPr>
              <w:numPr>
                <w:ilvl w:val="1"/>
                <w:numId w:val="23"/>
              </w:numPr>
              <w:snapToGrid w:val="0"/>
              <w:spacing w:after="0"/>
              <w:rPr>
                <w:rFonts w:eastAsia="Batang"/>
                <w:lang w:val="en-US" w:eastAsia="x-none"/>
              </w:rPr>
            </w:pPr>
            <w:r w:rsidRPr="005B54D6">
              <w:rPr>
                <w:rFonts w:eastAsia="Batang"/>
                <w:lang w:val="en-US" w:eastAsia="x-none"/>
              </w:rPr>
              <w:t>The priority is the one signaled in SCI</w:t>
            </w:r>
          </w:p>
          <w:p w14:paraId="6E95249A" w14:textId="77777777" w:rsidR="00AD4B2B" w:rsidRPr="005B54D6" w:rsidRDefault="00AD4B2B" w:rsidP="003F5932">
            <w:pPr>
              <w:numPr>
                <w:ilvl w:val="1"/>
                <w:numId w:val="23"/>
              </w:numPr>
              <w:snapToGrid w:val="0"/>
              <w:spacing w:after="0"/>
              <w:rPr>
                <w:rFonts w:eastAsia="Batang"/>
                <w:lang w:val="en-US" w:eastAsia="x-none"/>
              </w:rPr>
            </w:pPr>
            <w:r w:rsidRPr="005B54D6">
              <w:rPr>
                <w:rFonts w:eastAsia="Batang"/>
                <w:lang w:val="en-US" w:eastAsia="x-none"/>
              </w:rPr>
              <w:t>This includes both blind and feedback-based HARQ (re)-transmission</w:t>
            </w:r>
          </w:p>
          <w:p w14:paraId="6AAA22D3" w14:textId="77777777" w:rsidR="00AD4B2B" w:rsidRPr="005B54D6" w:rsidRDefault="00AD4B2B" w:rsidP="003F5932">
            <w:pPr>
              <w:numPr>
                <w:ilvl w:val="0"/>
                <w:numId w:val="23"/>
              </w:numPr>
              <w:snapToGrid w:val="0"/>
              <w:spacing w:after="0"/>
              <w:rPr>
                <w:rFonts w:eastAsia="Batang"/>
                <w:lang w:val="en-US" w:eastAsia="x-none"/>
              </w:rPr>
            </w:pPr>
            <w:r w:rsidRPr="005B54D6">
              <w:rPr>
                <w:rFonts w:eastAsia="Batang"/>
                <w:lang w:val="en-US" w:eastAsia="x-none"/>
              </w:rPr>
              <w:t>The value range is any value from 1 to 32</w:t>
            </w:r>
          </w:p>
          <w:p w14:paraId="1C06F4A9" w14:textId="4105F3D2" w:rsidR="00AD4B2B" w:rsidRDefault="00AD4B2B" w:rsidP="003F5932">
            <w:pPr>
              <w:numPr>
                <w:ilvl w:val="1"/>
                <w:numId w:val="23"/>
              </w:numPr>
              <w:snapToGrid w:val="0"/>
              <w:spacing w:after="0"/>
              <w:rPr>
                <w:rFonts w:eastAsia="Batang"/>
                <w:lang w:val="en-US" w:eastAsia="x-none"/>
              </w:rPr>
            </w:pPr>
            <w:r w:rsidRPr="005B54D6">
              <w:rPr>
                <w:rFonts w:eastAsia="Batang"/>
                <w:lang w:val="en-US" w:eastAsia="x-none"/>
              </w:rPr>
              <w:t>If the HARQ (re)transmissions for a TB can have a mixed blind and feedback-based approached (FFS whether or not to support this case), the counter applies to the combined total</w:t>
            </w:r>
          </w:p>
          <w:p w14:paraId="1C679BE7" w14:textId="77777777" w:rsidR="007E2759" w:rsidRPr="005B54D6" w:rsidRDefault="007E2759" w:rsidP="007E2759">
            <w:pPr>
              <w:snapToGrid w:val="0"/>
              <w:spacing w:after="0"/>
              <w:ind w:left="1080"/>
              <w:rPr>
                <w:rFonts w:eastAsia="Batang"/>
                <w:lang w:val="en-US" w:eastAsia="x-none"/>
              </w:rPr>
            </w:pPr>
          </w:p>
          <w:p w14:paraId="7C0CE9F2" w14:textId="31057419" w:rsidR="00AD4B2B" w:rsidRPr="005B54D6" w:rsidRDefault="003F5932" w:rsidP="003F5932">
            <w:pPr>
              <w:snapToGrid w:val="0"/>
              <w:spacing w:after="0"/>
              <w:rPr>
                <w:rFonts w:eastAsia="Batang"/>
                <w:highlight w:val="darkYellow"/>
                <w:lang w:val="en-US" w:eastAsia="x-none"/>
              </w:rPr>
            </w:pPr>
            <w:r w:rsidRPr="00A01AF1">
              <w:rPr>
                <w:highlight w:val="green"/>
                <w:lang w:eastAsia="x-none"/>
              </w:rPr>
              <w:t>Agreements</w:t>
            </w:r>
            <w:r w:rsidRPr="005B54D6">
              <w:rPr>
                <w:rFonts w:eastAsia="Batang"/>
                <w:lang w:val="en-US" w:eastAsia="x-none"/>
              </w:rPr>
              <w:t xml:space="preserve"> </w:t>
            </w:r>
            <w:r w:rsidR="00AD4B2B" w:rsidRPr="005B54D6">
              <w:rPr>
                <w:rFonts w:eastAsia="Batang"/>
                <w:lang w:val="en-US" w:eastAsia="x-none"/>
              </w:rPr>
              <w:t>(in PHY procedure AI)</w:t>
            </w:r>
          </w:p>
          <w:p w14:paraId="1677E0F4" w14:textId="77777777" w:rsidR="00AD4B2B" w:rsidRPr="005B54D6" w:rsidRDefault="00AD4B2B" w:rsidP="003F5932">
            <w:pPr>
              <w:widowControl w:val="0"/>
              <w:numPr>
                <w:ilvl w:val="0"/>
                <w:numId w:val="23"/>
              </w:numPr>
              <w:autoSpaceDE w:val="0"/>
              <w:autoSpaceDN w:val="0"/>
              <w:adjustRightInd w:val="0"/>
              <w:snapToGrid w:val="0"/>
              <w:spacing w:after="0"/>
              <w:jc w:val="both"/>
              <w:rPr>
                <w:rFonts w:eastAsia="Batang"/>
                <w:kern w:val="2"/>
                <w:lang w:val="en-US" w:eastAsia="ko-KR"/>
              </w:rPr>
            </w:pPr>
            <w:r w:rsidRPr="005B54D6">
              <w:rPr>
                <w:rFonts w:eastAsia="Batang"/>
                <w:kern w:val="2"/>
                <w:lang w:val="en-US" w:eastAsia="ko-KR"/>
              </w:rPr>
              <w:t>For HARQ feedback in groupcast and unicast, when PSFCH resource is (pre-)configured in the resource pool,</w:t>
            </w:r>
          </w:p>
          <w:p w14:paraId="0EDFD0C8" w14:textId="017698B9" w:rsidR="00287DEF" w:rsidRPr="003F5932" w:rsidRDefault="00AD4B2B" w:rsidP="003F5932">
            <w:pPr>
              <w:widowControl w:val="0"/>
              <w:numPr>
                <w:ilvl w:val="1"/>
                <w:numId w:val="23"/>
              </w:numPr>
              <w:autoSpaceDE w:val="0"/>
              <w:autoSpaceDN w:val="0"/>
              <w:adjustRightInd w:val="0"/>
              <w:snapToGrid w:val="0"/>
              <w:spacing w:after="0"/>
              <w:jc w:val="both"/>
              <w:rPr>
                <w:lang w:val="en-US" w:eastAsia="ja-JP"/>
              </w:rPr>
            </w:pPr>
            <w:r w:rsidRPr="005B54D6">
              <w:rPr>
                <w:rFonts w:eastAsia="Batang"/>
                <w:kern w:val="2"/>
                <w:lang w:val="en-US" w:eastAsia="ko-KR"/>
              </w:rPr>
              <w:t>SCI explicitly indicates whether HARQ feedback is used or not for the corresponding PSSCH transmission.</w:t>
            </w:r>
          </w:p>
        </w:tc>
      </w:tr>
    </w:tbl>
    <w:p w14:paraId="500575F2" w14:textId="6937B166" w:rsidR="00AD4B2B" w:rsidRDefault="00AD4B2B" w:rsidP="00AD4B2B">
      <w:pPr>
        <w:rPr>
          <w:lang w:eastAsia="ja-JP"/>
        </w:rPr>
      </w:pPr>
      <w:r>
        <w:rPr>
          <w:lang w:eastAsia="ja-JP"/>
        </w:rPr>
        <w:t xml:space="preserve">The remaining FFS in </w:t>
      </w:r>
      <w:r w:rsidR="001D2F78">
        <w:rPr>
          <w:lang w:eastAsia="ja-JP"/>
        </w:rPr>
        <w:t>the first</w:t>
      </w:r>
      <w:r>
        <w:rPr>
          <w:lang w:eastAsia="ja-JP"/>
        </w:rPr>
        <w:t xml:space="preserve"> agreement is whether to support a mixed blind and feedback-based retransmission approach. </w:t>
      </w:r>
      <w:r w:rsidR="007E2759">
        <w:rPr>
          <w:lang w:eastAsia="ja-JP"/>
        </w:rPr>
        <w:t>According to above described second agreements</w:t>
      </w:r>
      <w:r>
        <w:rPr>
          <w:lang w:eastAsia="ja-JP"/>
        </w:rPr>
        <w:t>, an indication in SCI is used</w:t>
      </w:r>
      <w:r w:rsidR="001D2F78">
        <w:rPr>
          <w:lang w:eastAsia="ja-JP"/>
        </w:rPr>
        <w:t xml:space="preserve"> for the </w:t>
      </w:r>
      <w:r w:rsidR="007E2759">
        <w:rPr>
          <w:lang w:eastAsia="ja-JP"/>
        </w:rPr>
        <w:t>request of</w:t>
      </w:r>
      <w:r w:rsidR="001D2F78">
        <w:rPr>
          <w:lang w:eastAsia="ja-JP"/>
        </w:rPr>
        <w:t xml:space="preserve"> HARQ feedback</w:t>
      </w:r>
      <w:r>
        <w:rPr>
          <w:lang w:eastAsia="ja-JP"/>
        </w:rPr>
        <w:t xml:space="preserve">. </w:t>
      </w:r>
      <w:r w:rsidR="001D2F78">
        <w:rPr>
          <w:lang w:eastAsia="ja-JP"/>
        </w:rPr>
        <w:t>In addition</w:t>
      </w:r>
      <w:r w:rsidR="00F63ED0">
        <w:rPr>
          <w:lang w:eastAsia="ja-JP"/>
        </w:rPr>
        <w:t xml:space="preserve">, </w:t>
      </w:r>
      <w:r w:rsidR="001D2F78">
        <w:rPr>
          <w:lang w:eastAsia="ja-JP"/>
        </w:rPr>
        <w:t xml:space="preserve">the need of </w:t>
      </w:r>
      <w:r w:rsidR="00F63ED0">
        <w:rPr>
          <w:lang w:eastAsia="ja-JP"/>
        </w:rPr>
        <w:t>HARQ feedback depend</w:t>
      </w:r>
      <w:r w:rsidR="001D2F78">
        <w:rPr>
          <w:lang w:eastAsia="ja-JP"/>
        </w:rPr>
        <w:t>s</w:t>
      </w:r>
      <w:r w:rsidR="00F63ED0">
        <w:rPr>
          <w:lang w:eastAsia="ja-JP"/>
        </w:rPr>
        <w:t xml:space="preserve"> on the situation, e.g. channel condition, priority of the TB, resource allocation of the TB and so on. </w:t>
      </w:r>
      <w:r w:rsidR="004C7BA1">
        <w:rPr>
          <w:lang w:eastAsia="ja-JP"/>
        </w:rPr>
        <w:t xml:space="preserve">Our understanding is PSSCH always contains PSCCH and there is no case that PSSCH without PSCCH transmission. </w:t>
      </w:r>
      <w:r w:rsidR="00F63ED0">
        <w:rPr>
          <w:lang w:eastAsia="ja-JP"/>
        </w:rPr>
        <w:t xml:space="preserve">Based on above, a mixed approach of blind and feedback-based retransmission </w:t>
      </w:r>
      <w:r w:rsidR="001D2F78">
        <w:rPr>
          <w:lang w:eastAsia="ja-JP"/>
        </w:rPr>
        <w:t xml:space="preserve">is </w:t>
      </w:r>
      <w:r w:rsidR="00F63ED0">
        <w:rPr>
          <w:lang w:eastAsia="ja-JP"/>
        </w:rPr>
        <w:t xml:space="preserve">feasible </w:t>
      </w:r>
      <w:r w:rsidR="004C7BA1">
        <w:rPr>
          <w:lang w:eastAsia="ja-JP"/>
        </w:rPr>
        <w:t>as the need of PSFCH is explicitly indicated in each PSCCH</w:t>
      </w:r>
      <w:r w:rsidR="00F63ED0">
        <w:rPr>
          <w:lang w:eastAsia="ja-JP"/>
        </w:rPr>
        <w:t xml:space="preserve">. Therefore, we </w:t>
      </w:r>
      <w:r w:rsidR="004C7BA1">
        <w:rPr>
          <w:lang w:eastAsia="ja-JP"/>
        </w:rPr>
        <w:t xml:space="preserve">propose to conclude </w:t>
      </w:r>
      <w:r w:rsidR="00F63ED0">
        <w:rPr>
          <w:lang w:eastAsia="ja-JP"/>
        </w:rPr>
        <w:t>the FFS</w:t>
      </w:r>
      <w:r w:rsidR="00436B59">
        <w:rPr>
          <w:lang w:eastAsia="ja-JP"/>
        </w:rPr>
        <w:t xml:space="preserve"> as</w:t>
      </w:r>
      <w:r w:rsidR="004C7BA1">
        <w:rPr>
          <w:lang w:eastAsia="ja-JP"/>
        </w:rPr>
        <w:t xml:space="preserve"> to support mixed blind and feedback-based approach</w:t>
      </w:r>
      <w:r w:rsidR="00F63ED0">
        <w:rPr>
          <w:lang w:eastAsia="ja-JP"/>
        </w:rPr>
        <w:t>.</w:t>
      </w:r>
    </w:p>
    <w:p w14:paraId="56237BEB" w14:textId="75D725CD" w:rsidR="00F63ED0" w:rsidRDefault="00F63ED0" w:rsidP="00AD4B2B">
      <w:pPr>
        <w:rPr>
          <w:b/>
          <w:lang w:eastAsia="ja-JP"/>
        </w:rPr>
      </w:pPr>
      <w:r>
        <w:rPr>
          <w:b/>
          <w:lang w:eastAsia="ja-JP"/>
        </w:rPr>
        <w:lastRenderedPageBreak/>
        <w:t>Proposal</w:t>
      </w:r>
      <w:r w:rsidR="004700B0">
        <w:rPr>
          <w:b/>
          <w:lang w:eastAsia="ja-JP"/>
        </w:rPr>
        <w:t xml:space="preserve"> </w:t>
      </w:r>
      <w:r w:rsidR="00EF136A">
        <w:rPr>
          <w:b/>
          <w:lang w:eastAsia="ja-JP"/>
        </w:rPr>
        <w:t>2</w:t>
      </w:r>
      <w:r>
        <w:rPr>
          <w:b/>
          <w:lang w:eastAsia="ja-JP"/>
        </w:rPr>
        <w:t xml:space="preserve">: </w:t>
      </w:r>
      <w:r w:rsidR="00DB7473">
        <w:rPr>
          <w:b/>
          <w:lang w:eastAsia="ja-JP"/>
        </w:rPr>
        <w:t>A</w:t>
      </w:r>
      <w:r w:rsidR="00E93565">
        <w:rPr>
          <w:b/>
          <w:lang w:eastAsia="ja-JP"/>
        </w:rPr>
        <w:t xml:space="preserve"> mixed blind and feedback-based approach</w:t>
      </w:r>
      <w:r w:rsidR="00DB7473">
        <w:rPr>
          <w:b/>
          <w:lang w:eastAsia="ja-JP"/>
        </w:rPr>
        <w:t xml:space="preserve"> is supported</w:t>
      </w:r>
      <w:r w:rsidR="0078603E">
        <w:rPr>
          <w:b/>
          <w:lang w:eastAsia="ja-JP"/>
        </w:rPr>
        <w:t xml:space="preserve">. PSCCH in each PSSCH </w:t>
      </w:r>
      <w:r w:rsidR="00162E5C">
        <w:rPr>
          <w:b/>
          <w:lang w:eastAsia="ja-JP"/>
        </w:rPr>
        <w:t xml:space="preserve">transmission </w:t>
      </w:r>
      <w:r w:rsidR="0078603E">
        <w:rPr>
          <w:b/>
          <w:lang w:eastAsia="ja-JP"/>
        </w:rPr>
        <w:t>indicate</w:t>
      </w:r>
      <w:r w:rsidR="004606A2">
        <w:rPr>
          <w:b/>
          <w:lang w:eastAsia="ja-JP"/>
        </w:rPr>
        <w:t>s</w:t>
      </w:r>
      <w:r w:rsidR="008A6744">
        <w:rPr>
          <w:b/>
          <w:lang w:eastAsia="ja-JP"/>
        </w:rPr>
        <w:t xml:space="preserve"> the request</w:t>
      </w:r>
      <w:r w:rsidR="0078603E">
        <w:rPr>
          <w:b/>
          <w:lang w:eastAsia="ja-JP"/>
        </w:rPr>
        <w:t xml:space="preserve"> of the feedback.</w:t>
      </w:r>
    </w:p>
    <w:p w14:paraId="5AD7BB20" w14:textId="77777777" w:rsidR="002942D4" w:rsidRPr="004606A2" w:rsidRDefault="002942D4" w:rsidP="00AD4B2B">
      <w:pPr>
        <w:rPr>
          <w:b/>
          <w:lang w:eastAsia="ja-JP"/>
        </w:rPr>
      </w:pPr>
    </w:p>
    <w:p w14:paraId="11BE5A05" w14:textId="77777777" w:rsidR="00484799" w:rsidRDefault="00484799" w:rsidP="00484799">
      <w:pPr>
        <w:pStyle w:val="Heading3"/>
      </w:pPr>
      <w:r>
        <w:t>R</w:t>
      </w:r>
      <w:r w:rsidRPr="00A36088">
        <w:t xml:space="preserve">eserved but unused resource </w:t>
      </w:r>
      <w:r>
        <w:t xml:space="preserve">in </w:t>
      </w:r>
      <w:r w:rsidRPr="0064626E">
        <w:t>HARQ feedback-based (re)transmission</w:t>
      </w:r>
    </w:p>
    <w:p w14:paraId="5E7403EA" w14:textId="07826A68" w:rsidR="00E31DB2" w:rsidRDefault="00E31DB2" w:rsidP="00E31DB2">
      <w:pPr>
        <w:rPr>
          <w:lang w:val="en-US" w:eastAsia="x-none"/>
        </w:rPr>
      </w:pPr>
      <w:r>
        <w:rPr>
          <w:lang w:val="en-US" w:eastAsia="x-none"/>
        </w:rPr>
        <w:t>For unicast/groupcast, based on PSFCH, Tx UE of PSSCH is able to know whether further retransmission is required or not. W</w:t>
      </w:r>
      <w:r w:rsidRPr="005B2425">
        <w:rPr>
          <w:lang w:val="en-US" w:eastAsia="x-none"/>
        </w:rPr>
        <w:t xml:space="preserve">hen PSSCH#2 is </w:t>
      </w:r>
      <w:r w:rsidR="008A6744">
        <w:rPr>
          <w:lang w:val="en-US" w:eastAsia="x-none"/>
        </w:rPr>
        <w:t xml:space="preserve">reserved by SCI#1 as the resource for the </w:t>
      </w:r>
      <w:r w:rsidRPr="005B2425">
        <w:rPr>
          <w:lang w:val="en-US" w:eastAsia="x-none"/>
        </w:rPr>
        <w:t>retransmission of PSSCH#1</w:t>
      </w:r>
      <w:r>
        <w:rPr>
          <w:lang w:val="en-US" w:eastAsia="x-none"/>
        </w:rPr>
        <w:t xml:space="preserve"> as in Fig.</w:t>
      </w:r>
      <w:r w:rsidR="007B3E33">
        <w:rPr>
          <w:lang w:val="en-US" w:eastAsia="x-none"/>
        </w:rPr>
        <w:t>2</w:t>
      </w:r>
      <w:r>
        <w:rPr>
          <w:lang w:val="en-US" w:eastAsia="x-none"/>
        </w:rPr>
        <w:t xml:space="preserve"> below</w:t>
      </w:r>
      <w:r w:rsidRPr="005B2425">
        <w:rPr>
          <w:lang w:val="en-US" w:eastAsia="x-none"/>
        </w:rPr>
        <w:t xml:space="preserve">, the </w:t>
      </w:r>
      <w:r w:rsidR="008A6744">
        <w:rPr>
          <w:lang w:val="en-US" w:eastAsia="x-none"/>
        </w:rPr>
        <w:t>PSCCH#2</w:t>
      </w:r>
      <w:r w:rsidRPr="005B2425">
        <w:rPr>
          <w:lang w:val="en-US" w:eastAsia="x-none"/>
        </w:rPr>
        <w:t xml:space="preserve"> </w:t>
      </w:r>
      <w:r w:rsidR="008A6744">
        <w:rPr>
          <w:lang w:val="en-US" w:eastAsia="x-none"/>
        </w:rPr>
        <w:t>is unnecessary</w:t>
      </w:r>
      <w:r w:rsidRPr="005B2425">
        <w:rPr>
          <w:lang w:val="en-US" w:eastAsia="x-none"/>
        </w:rPr>
        <w:t xml:space="preserve"> </w:t>
      </w:r>
      <w:r w:rsidR="008A6744">
        <w:rPr>
          <w:lang w:val="en-US" w:eastAsia="x-none"/>
        </w:rPr>
        <w:t>when</w:t>
      </w:r>
      <w:r w:rsidRPr="005B2425">
        <w:rPr>
          <w:lang w:val="en-US" w:eastAsia="x-none"/>
        </w:rPr>
        <w:t xml:space="preserve"> PSSCH#1 is received successfully</w:t>
      </w:r>
      <w:r>
        <w:rPr>
          <w:lang w:val="en-US" w:eastAsia="x-none"/>
        </w:rPr>
        <w:t xml:space="preserve"> by receiver UE</w:t>
      </w:r>
      <w:r w:rsidR="008A6744">
        <w:rPr>
          <w:lang w:val="en-US" w:eastAsia="x-none"/>
        </w:rPr>
        <w:t>(</w:t>
      </w:r>
      <w:r>
        <w:rPr>
          <w:lang w:val="en-US" w:eastAsia="x-none"/>
        </w:rPr>
        <w:t>s</w:t>
      </w:r>
      <w:r w:rsidR="008A6744">
        <w:rPr>
          <w:lang w:val="en-US" w:eastAsia="x-none"/>
        </w:rPr>
        <w:t>)</w:t>
      </w:r>
      <w:r>
        <w:rPr>
          <w:lang w:val="en-US" w:eastAsia="x-none"/>
        </w:rPr>
        <w:t xml:space="preserve">. </w:t>
      </w:r>
    </w:p>
    <w:p w14:paraId="23C723F1" w14:textId="77777777" w:rsidR="00E31DB2" w:rsidRDefault="00E31DB2" w:rsidP="00E31DB2">
      <w:pPr>
        <w:jc w:val="center"/>
        <w:rPr>
          <w:lang w:val="en-US" w:eastAsia="x-none"/>
        </w:rPr>
      </w:pPr>
      <w:r>
        <w:rPr>
          <w:noProof/>
          <w:lang w:val="en-US" w:eastAsia="x-none"/>
        </w:rPr>
        <w:drawing>
          <wp:inline distT="0" distB="0" distL="0" distR="0" wp14:anchorId="767F6980" wp14:editId="10FF591A">
            <wp:extent cx="4500000" cy="2430000"/>
            <wp:effectExtent l="0" t="0" r="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00000" cy="2430000"/>
                    </a:xfrm>
                    <a:prstGeom prst="rect">
                      <a:avLst/>
                    </a:prstGeom>
                    <a:noFill/>
                  </pic:spPr>
                </pic:pic>
              </a:graphicData>
            </a:graphic>
          </wp:inline>
        </w:drawing>
      </w:r>
    </w:p>
    <w:p w14:paraId="29BA98AA" w14:textId="3138D30D" w:rsidR="00E31DB2" w:rsidRDefault="00E31DB2" w:rsidP="00E31DB2">
      <w:pPr>
        <w:pStyle w:val="Caption"/>
        <w:jc w:val="center"/>
        <w:rPr>
          <w:lang w:val="en-US" w:eastAsia="x-none"/>
        </w:rPr>
      </w:pPr>
      <w:r>
        <w:t xml:space="preserve">Figure </w:t>
      </w:r>
      <w:r w:rsidR="007B3E33">
        <w:t>2</w:t>
      </w:r>
      <w:r>
        <w:t xml:space="preserve">: </w:t>
      </w:r>
      <w:r>
        <w:rPr>
          <w:lang w:val="en-US" w:eastAsia="x-none"/>
        </w:rPr>
        <w:t>Resource reservation for a HARQ retransmission</w:t>
      </w:r>
    </w:p>
    <w:p w14:paraId="5722A051" w14:textId="2457E6D1" w:rsidR="00530813" w:rsidRDefault="00530813" w:rsidP="0013577C">
      <w:pPr>
        <w:rPr>
          <w:rFonts w:eastAsia="DengXian"/>
          <w:lang w:eastAsia="zh-CN"/>
        </w:rPr>
      </w:pPr>
      <w:r w:rsidRPr="00530813">
        <w:rPr>
          <w:rFonts w:eastAsia="DengXian"/>
          <w:lang w:eastAsia="zh-CN"/>
        </w:rPr>
        <w:t xml:space="preserve"> </w:t>
      </w:r>
      <w:r w:rsidR="00DD5584">
        <w:rPr>
          <w:rFonts w:eastAsia="DengXian"/>
          <w:lang w:eastAsia="zh-CN"/>
        </w:rPr>
        <w:t xml:space="preserve">The pre-emption agreement does not refer any behaviour related to the successful reception of PSSCH. Therefore, we propose to clarify the pre-emption is carried out by only based on the priority in SCI field and it is </w:t>
      </w:r>
      <w:r w:rsidRPr="00530813">
        <w:rPr>
          <w:rFonts w:eastAsia="DengXian"/>
          <w:lang w:eastAsia="zh-CN"/>
        </w:rPr>
        <w:t xml:space="preserve">regardless of </w:t>
      </w:r>
      <w:r w:rsidR="00DD5584">
        <w:rPr>
          <w:rFonts w:eastAsia="DengXian"/>
          <w:lang w:eastAsia="zh-CN"/>
        </w:rPr>
        <w:t xml:space="preserve">PSSCH </w:t>
      </w:r>
      <w:r w:rsidRPr="00530813">
        <w:rPr>
          <w:rFonts w:eastAsia="DengXian"/>
          <w:lang w:eastAsia="zh-CN"/>
        </w:rPr>
        <w:t>is received correctly or not</w:t>
      </w:r>
      <w:r w:rsidR="00DD5584">
        <w:rPr>
          <w:rFonts w:eastAsia="DengXian"/>
          <w:lang w:eastAsia="zh-CN"/>
        </w:rPr>
        <w:t>.</w:t>
      </w:r>
    </w:p>
    <w:p w14:paraId="4D564E2D" w14:textId="4DB0A51E" w:rsidR="00926DA3" w:rsidRDefault="00926DA3" w:rsidP="0013577C">
      <w:pPr>
        <w:rPr>
          <w:rFonts w:eastAsia="DengXian"/>
          <w:b/>
          <w:lang w:eastAsia="zh-CN"/>
        </w:rPr>
      </w:pPr>
      <w:r w:rsidRPr="00CB67DF">
        <w:rPr>
          <w:rFonts w:eastAsia="DengXian"/>
          <w:b/>
          <w:lang w:eastAsia="zh-CN"/>
        </w:rPr>
        <w:t xml:space="preserve">Proposal </w:t>
      </w:r>
      <w:r w:rsidR="00EF136A">
        <w:rPr>
          <w:rFonts w:eastAsia="DengXian"/>
          <w:b/>
          <w:lang w:eastAsia="zh-CN"/>
        </w:rPr>
        <w:t>3</w:t>
      </w:r>
      <w:r w:rsidRPr="00CB67DF">
        <w:rPr>
          <w:rFonts w:eastAsia="DengXian"/>
          <w:b/>
          <w:lang w:eastAsia="zh-CN"/>
        </w:rPr>
        <w:t xml:space="preserve">: The </w:t>
      </w:r>
      <w:r w:rsidR="00CB67DF" w:rsidRPr="00CB67DF">
        <w:rPr>
          <w:rFonts w:eastAsia="DengXian"/>
          <w:b/>
          <w:lang w:eastAsia="zh-CN"/>
        </w:rPr>
        <w:t>pre-empt</w:t>
      </w:r>
      <w:r w:rsidR="004C6978">
        <w:rPr>
          <w:rFonts w:eastAsia="DengXian"/>
          <w:b/>
          <w:lang w:eastAsia="zh-CN"/>
        </w:rPr>
        <w:t xml:space="preserve">ion is carried out solely based on the priority field on the SCI regardless whether </w:t>
      </w:r>
      <w:r w:rsidR="001754DE">
        <w:rPr>
          <w:rFonts w:eastAsia="DengXian"/>
          <w:b/>
          <w:lang w:eastAsia="zh-CN"/>
        </w:rPr>
        <w:t xml:space="preserve">the corresponding </w:t>
      </w:r>
      <w:r w:rsidR="004C6978">
        <w:rPr>
          <w:rFonts w:eastAsia="DengXian"/>
          <w:b/>
          <w:lang w:eastAsia="zh-CN"/>
        </w:rPr>
        <w:t>PSSCH is correctly received or not</w:t>
      </w:r>
      <w:r w:rsidR="00CB67DF" w:rsidRPr="00CB67DF">
        <w:rPr>
          <w:rFonts w:eastAsia="DengXian"/>
          <w:b/>
          <w:lang w:eastAsia="zh-CN"/>
        </w:rPr>
        <w:t>.</w:t>
      </w:r>
    </w:p>
    <w:p w14:paraId="3A75B4AA" w14:textId="77777777" w:rsidR="002942D4" w:rsidRPr="00CB67DF" w:rsidRDefault="002942D4" w:rsidP="0013577C">
      <w:pPr>
        <w:rPr>
          <w:rFonts w:eastAsia="DengXian"/>
          <w:b/>
          <w:lang w:eastAsia="zh-CN"/>
        </w:rPr>
      </w:pPr>
    </w:p>
    <w:p w14:paraId="70082BBA" w14:textId="0CBB60BE" w:rsidR="008338A9" w:rsidRDefault="008338A9" w:rsidP="008338A9">
      <w:pPr>
        <w:rPr>
          <w:lang w:val="en-US" w:eastAsia="x-none"/>
        </w:rPr>
      </w:pPr>
      <w:r>
        <w:rPr>
          <w:lang w:val="en-US" w:eastAsia="x-none"/>
        </w:rPr>
        <w:t>RAN1 has agreed that, “a</w:t>
      </w:r>
      <w:r w:rsidRPr="00EF54E3">
        <w:rPr>
          <w:lang w:val="en-US" w:eastAsia="x-none"/>
        </w:rPr>
        <w:t>t least from the transmitter perspective of this TB, usage of HARQ feedback for release of unused resource(s) is supported</w:t>
      </w:r>
      <w:r>
        <w:rPr>
          <w:lang w:val="en-US" w:eastAsia="x-none"/>
        </w:rPr>
        <w:t>”, and “n</w:t>
      </w:r>
      <w:r w:rsidRPr="00EF54E3">
        <w:rPr>
          <w:lang w:val="en-US" w:eastAsia="x-none"/>
        </w:rPr>
        <w:t>o additional signaling is defined for the purpose of release of unused resources by the transmitting UE</w:t>
      </w:r>
      <w:r>
        <w:rPr>
          <w:lang w:val="en-US" w:eastAsia="x-none"/>
        </w:rPr>
        <w:t>”. Here HARQ feedback means PSFCH.</w:t>
      </w:r>
    </w:p>
    <w:p w14:paraId="048270FD" w14:textId="2B1EB550" w:rsidR="008338A9" w:rsidRDefault="008338A9" w:rsidP="008338A9">
      <w:pPr>
        <w:rPr>
          <w:lang w:val="en-US" w:eastAsia="ja-JP"/>
        </w:rPr>
      </w:pPr>
      <w:r>
        <w:rPr>
          <w:rFonts w:hint="eastAsia"/>
          <w:lang w:val="en-US" w:eastAsia="ja-JP"/>
        </w:rPr>
        <w:t xml:space="preserve">When </w:t>
      </w:r>
      <w:r>
        <w:rPr>
          <w:lang w:val="en-US" w:eastAsia="ja-JP"/>
        </w:rPr>
        <w:t>Tx UE</w:t>
      </w:r>
      <w:r w:rsidR="00F01B84">
        <w:rPr>
          <w:lang w:val="en-US" w:eastAsia="ja-JP"/>
        </w:rPr>
        <w:t xml:space="preserve"> (UE#1)</w:t>
      </w:r>
      <w:r>
        <w:rPr>
          <w:lang w:val="en-US" w:eastAsia="ja-JP"/>
        </w:rPr>
        <w:t xml:space="preserve"> of resource#1 would like to use resource#2, by receiving PSFCH, the Tx UE of resource#1 can use the resource#2 for a new TB transmission. As described in the previous section, retransmission or new TB is indicated in SCI#2. Therefore, resource#2 can be received by the other UEs.</w:t>
      </w:r>
    </w:p>
    <w:p w14:paraId="1B355B7A" w14:textId="77777777" w:rsidR="008338A9" w:rsidRDefault="008338A9" w:rsidP="008338A9">
      <w:pPr>
        <w:rPr>
          <w:lang w:val="en-US" w:eastAsia="ja-JP"/>
        </w:rPr>
      </w:pPr>
      <w:r>
        <w:rPr>
          <w:lang w:val="en-US" w:eastAsia="ja-JP"/>
        </w:rPr>
        <w:t>Rx UE(s) of resource#1 can know the resource#2 is released when the PSSCH#1 is successful decoded and Tx UE of resource#1 indicates any new TB by BSR embedded in PSSCH in resource#1. Or when the PSSCH#1 is successful decoded and the previously indicated BSR is smaller than the total sum of assigned TBs, Rx UE(s) of resource#1 can know the resource#2 is released.</w:t>
      </w:r>
    </w:p>
    <w:p w14:paraId="69030852" w14:textId="5475ED8C" w:rsidR="008338A9" w:rsidRDefault="008338A9" w:rsidP="008338A9">
      <w:pPr>
        <w:rPr>
          <w:lang w:val="en-US" w:eastAsia="x-none"/>
        </w:rPr>
      </w:pPr>
      <w:r>
        <w:rPr>
          <w:lang w:val="en-US" w:eastAsia="x-none"/>
        </w:rPr>
        <w:t xml:space="preserve">Just neighbor UEs not Tx UE of resource #1 nor Rx UE of resource #1, as these UEs does not receive/transmit PSFCH, whether the resource#2 is released or not is not known. Therefore, resource#2 is released or not is only known by Tx UE of the resource#1 or Rx UE(s) of resource#1. For such UEs, to prioritize such released resource can be useful as these released resources has less chance of the collisions among Tx UEs as just neighbor UEs think </w:t>
      </w:r>
      <w:r w:rsidR="00E31DB2">
        <w:rPr>
          <w:lang w:val="en-US" w:eastAsia="x-none"/>
        </w:rPr>
        <w:t>these resources</w:t>
      </w:r>
      <w:r>
        <w:rPr>
          <w:lang w:val="en-US" w:eastAsia="x-none"/>
        </w:rPr>
        <w:t xml:space="preserve"> </w:t>
      </w:r>
      <w:r w:rsidR="00E31DB2">
        <w:rPr>
          <w:lang w:val="en-US" w:eastAsia="x-none"/>
        </w:rPr>
        <w:t>are</w:t>
      </w:r>
      <w:r>
        <w:rPr>
          <w:lang w:val="en-US" w:eastAsia="x-none"/>
        </w:rPr>
        <w:t xml:space="preserve"> still reserved.</w:t>
      </w:r>
    </w:p>
    <w:p w14:paraId="36FE8EA3" w14:textId="0D1DA4C9" w:rsidR="007175E5" w:rsidRDefault="00340F47" w:rsidP="00340F47">
      <w:pPr>
        <w:rPr>
          <w:lang w:val="en-US" w:eastAsia="x-none"/>
        </w:rPr>
      </w:pPr>
      <w:r>
        <w:rPr>
          <w:lang w:val="en-US" w:eastAsia="x-none"/>
        </w:rPr>
        <w:t>In order to prioritize the released resource</w:t>
      </w:r>
      <w:r w:rsidR="00E4046E">
        <w:rPr>
          <w:lang w:val="en-US" w:eastAsia="x-none"/>
        </w:rPr>
        <w:t xml:space="preserve"> for a UE’s subsequent transmission of a new TB</w:t>
      </w:r>
      <w:r>
        <w:rPr>
          <w:lang w:val="en-US" w:eastAsia="x-none"/>
        </w:rPr>
        <w:t>, t</w:t>
      </w:r>
      <w:r w:rsidR="00235533">
        <w:rPr>
          <w:lang w:val="en-US" w:eastAsia="x-none"/>
        </w:rPr>
        <w:t xml:space="preserve">his resource should be among the </w:t>
      </w:r>
      <w:r w:rsidR="00FB2673">
        <w:rPr>
          <w:lang w:val="en-US" w:eastAsia="x-none"/>
        </w:rPr>
        <w:t xml:space="preserve">identified candidate </w:t>
      </w:r>
      <w:r w:rsidR="00712FFC">
        <w:rPr>
          <w:lang w:val="en-US" w:eastAsia="x-none"/>
        </w:rPr>
        <w:t>resources</w:t>
      </w:r>
      <w:r w:rsidR="008A33D6">
        <w:rPr>
          <w:lang w:val="en-US" w:eastAsia="x-none"/>
        </w:rPr>
        <w:t xml:space="preserve"> within the resource selection window in </w:t>
      </w:r>
      <w:r w:rsidR="00552ABE" w:rsidRPr="00552ABE">
        <w:rPr>
          <w:lang w:val="en-US" w:eastAsia="x-none"/>
        </w:rPr>
        <w:t>Step 1</w:t>
      </w:r>
      <w:r w:rsidR="00DE20D0">
        <w:rPr>
          <w:lang w:val="en-US" w:eastAsia="x-none"/>
        </w:rPr>
        <w:t xml:space="preserve"> of the resource (re-)selection procedure</w:t>
      </w:r>
      <w:r w:rsidR="003F21BA">
        <w:rPr>
          <w:lang w:val="en-US" w:eastAsia="x-none"/>
        </w:rPr>
        <w:t xml:space="preserve"> of this new TB</w:t>
      </w:r>
      <w:r w:rsidR="008A33D6">
        <w:rPr>
          <w:lang w:val="en-US" w:eastAsia="x-none"/>
        </w:rPr>
        <w:t>.</w:t>
      </w:r>
      <w:r w:rsidR="00552ABE">
        <w:rPr>
          <w:lang w:val="en-US" w:eastAsia="x-none"/>
        </w:rPr>
        <w:t xml:space="preserve"> </w:t>
      </w:r>
      <w:r w:rsidR="001815D5">
        <w:rPr>
          <w:lang w:val="en-US" w:eastAsia="x-none"/>
        </w:rPr>
        <w:t xml:space="preserve">This is to ensure the released resource meets the </w:t>
      </w:r>
      <w:r w:rsidR="006459B4">
        <w:rPr>
          <w:lang w:val="en-US" w:eastAsia="x-none"/>
        </w:rPr>
        <w:t>QoS</w:t>
      </w:r>
      <w:r w:rsidR="001815D5">
        <w:rPr>
          <w:lang w:val="en-US" w:eastAsia="x-none"/>
        </w:rPr>
        <w:t xml:space="preserve"> requirement </w:t>
      </w:r>
      <w:r w:rsidR="00506B08">
        <w:rPr>
          <w:lang w:val="en-US" w:eastAsia="x-none"/>
        </w:rPr>
        <w:t xml:space="preserve">for this UE’s subsequent transmission. </w:t>
      </w:r>
      <w:r w:rsidR="00FB2673">
        <w:rPr>
          <w:lang w:val="en-US" w:eastAsia="x-none"/>
        </w:rPr>
        <w:t>Since the Step 1 is</w:t>
      </w:r>
      <w:r w:rsidR="008A33D6">
        <w:rPr>
          <w:lang w:val="en-US" w:eastAsia="x-none"/>
        </w:rPr>
        <w:t xml:space="preserve"> performed in physical layer, </w:t>
      </w:r>
      <w:r w:rsidR="00D174FC">
        <w:rPr>
          <w:lang w:val="en-US" w:eastAsia="x-none"/>
        </w:rPr>
        <w:t>the</w:t>
      </w:r>
      <w:r>
        <w:rPr>
          <w:lang w:val="en-US" w:eastAsia="x-none"/>
        </w:rPr>
        <w:t xml:space="preserve"> UE </w:t>
      </w:r>
      <w:r w:rsidR="00D174FC">
        <w:rPr>
          <w:lang w:val="en-US" w:eastAsia="x-none"/>
        </w:rPr>
        <w:t xml:space="preserve">should be able to tell whether a reserved resource </w:t>
      </w:r>
      <w:r w:rsidR="00D174FC">
        <w:rPr>
          <w:lang w:val="en-US" w:eastAsia="x-none"/>
        </w:rPr>
        <w:lastRenderedPageBreak/>
        <w:t xml:space="preserve">has been </w:t>
      </w:r>
      <w:r w:rsidR="006F2407">
        <w:rPr>
          <w:lang w:val="en-US" w:eastAsia="x-none"/>
        </w:rPr>
        <w:t xml:space="preserve">released by monitoring the PSFCH of and/or decoding the </w:t>
      </w:r>
      <w:r w:rsidR="00E25F5D">
        <w:rPr>
          <w:lang w:val="en-US" w:eastAsia="x-none"/>
        </w:rPr>
        <w:t xml:space="preserve">TB in resource#1 in its physical layer procedure. </w:t>
      </w:r>
      <w:r w:rsidR="00506B08">
        <w:rPr>
          <w:lang w:val="en-US" w:eastAsia="x-none"/>
        </w:rPr>
        <w:t xml:space="preserve">The released resource </w:t>
      </w:r>
      <w:r w:rsidR="00571EEB">
        <w:rPr>
          <w:lang w:val="en-US" w:eastAsia="x-none"/>
        </w:rPr>
        <w:t>should</w:t>
      </w:r>
      <w:r w:rsidR="00506B08">
        <w:rPr>
          <w:lang w:val="en-US" w:eastAsia="x-none"/>
        </w:rPr>
        <w:t xml:space="preserve"> only be </w:t>
      </w:r>
      <w:r w:rsidR="00050086">
        <w:rPr>
          <w:lang w:val="en-US" w:eastAsia="x-none"/>
        </w:rPr>
        <w:t>included in the identified candidate resource if</w:t>
      </w:r>
      <w:r w:rsidR="00680346">
        <w:rPr>
          <w:lang w:val="en-US" w:eastAsia="x-none"/>
        </w:rPr>
        <w:t xml:space="preserve"> it</w:t>
      </w:r>
      <w:r w:rsidR="00050086">
        <w:rPr>
          <w:lang w:val="en-US" w:eastAsia="x-none"/>
        </w:rPr>
        <w:t xml:space="preserve"> </w:t>
      </w:r>
      <w:r w:rsidR="00680346">
        <w:rPr>
          <w:lang w:val="en-US" w:eastAsia="x-none"/>
        </w:rPr>
        <w:t xml:space="preserve">meets the QoS requirement and the release status is aware by the UE. </w:t>
      </w:r>
    </w:p>
    <w:p w14:paraId="0EB7C39D" w14:textId="31E13874" w:rsidR="00340F47" w:rsidRPr="00C43BAF" w:rsidRDefault="006F595C" w:rsidP="00340F47">
      <w:pPr>
        <w:rPr>
          <w:lang w:val="en-US" w:eastAsia="x-none"/>
        </w:rPr>
      </w:pPr>
      <w:r>
        <w:rPr>
          <w:lang w:val="en-US" w:eastAsia="x-none"/>
        </w:rPr>
        <w:t xml:space="preserve">In order to utilize the benefit that less </w:t>
      </w:r>
      <w:r w:rsidR="00390EA2">
        <w:rPr>
          <w:lang w:val="en-US" w:eastAsia="x-none"/>
        </w:rPr>
        <w:t>chance of collision on the released resource</w:t>
      </w:r>
      <w:r w:rsidR="00340F47">
        <w:rPr>
          <w:lang w:val="en-US" w:eastAsia="x-none"/>
        </w:rPr>
        <w:t xml:space="preserve">, </w:t>
      </w:r>
      <w:r w:rsidR="00390EA2">
        <w:rPr>
          <w:lang w:val="en-US" w:eastAsia="x-none"/>
        </w:rPr>
        <w:t>the UE</w:t>
      </w:r>
      <w:r w:rsidR="0032394F">
        <w:rPr>
          <w:lang w:val="en-US" w:eastAsia="x-none"/>
        </w:rPr>
        <w:t xml:space="preserve"> should be able to distinguish the released resource from the </w:t>
      </w:r>
      <w:r w:rsidR="00CC7BDC">
        <w:rPr>
          <w:lang w:val="en-US" w:eastAsia="x-none"/>
        </w:rPr>
        <w:t>identified candidate resources</w:t>
      </w:r>
      <w:r w:rsidR="00F1067A">
        <w:rPr>
          <w:lang w:val="en-US" w:eastAsia="x-none"/>
        </w:rPr>
        <w:t xml:space="preserve"> in the</w:t>
      </w:r>
      <w:r w:rsidR="00340F47">
        <w:rPr>
          <w:lang w:val="en-US" w:eastAsia="x-none"/>
        </w:rPr>
        <w:t xml:space="preserve"> Step 2 of </w:t>
      </w:r>
      <w:r w:rsidR="00F1067A">
        <w:rPr>
          <w:lang w:val="en-US" w:eastAsia="x-none"/>
        </w:rPr>
        <w:t xml:space="preserve">the </w:t>
      </w:r>
      <w:r w:rsidR="00340F47" w:rsidRPr="00C43BAF">
        <w:rPr>
          <w:lang w:val="en-US" w:eastAsia="x-none"/>
        </w:rPr>
        <w:t xml:space="preserve">resource </w:t>
      </w:r>
      <w:r w:rsidR="00F1067A">
        <w:rPr>
          <w:lang w:val="en-US" w:eastAsia="x-none"/>
        </w:rPr>
        <w:t>(re-)</w:t>
      </w:r>
      <w:r w:rsidR="00340F47" w:rsidRPr="00C43BAF">
        <w:rPr>
          <w:lang w:val="en-US" w:eastAsia="x-none"/>
        </w:rPr>
        <w:t>selection</w:t>
      </w:r>
      <w:r w:rsidR="00F1067A">
        <w:rPr>
          <w:lang w:val="en-US" w:eastAsia="x-none"/>
        </w:rPr>
        <w:t xml:space="preserve"> procedure</w:t>
      </w:r>
      <w:r w:rsidR="00340F47">
        <w:rPr>
          <w:lang w:val="en-US" w:eastAsia="x-none"/>
        </w:rPr>
        <w:t>.</w:t>
      </w:r>
      <w:r w:rsidR="0084058A">
        <w:rPr>
          <w:lang w:val="en-US" w:eastAsia="x-none"/>
        </w:rPr>
        <w:t xml:space="preserve"> As a result, the UE can </w:t>
      </w:r>
      <w:r w:rsidR="00DB3795">
        <w:rPr>
          <w:lang w:val="en-US" w:eastAsia="x-none"/>
        </w:rPr>
        <w:t>preferably select the release</w:t>
      </w:r>
      <w:r w:rsidR="00576820">
        <w:rPr>
          <w:lang w:val="en-US" w:eastAsia="x-none"/>
        </w:rPr>
        <w:t xml:space="preserve"> resource if it’s available.</w:t>
      </w:r>
      <w:r w:rsidR="004A1626">
        <w:rPr>
          <w:lang w:val="en-US" w:eastAsia="x-none"/>
        </w:rPr>
        <w:t xml:space="preserve"> </w:t>
      </w:r>
      <w:r w:rsidR="00235720">
        <w:rPr>
          <w:lang w:val="en-US" w:eastAsia="x-none"/>
        </w:rPr>
        <w:t xml:space="preserve">Moreover, </w:t>
      </w:r>
      <w:r w:rsidR="00576820">
        <w:rPr>
          <w:lang w:val="en-US" w:eastAsia="x-none"/>
        </w:rPr>
        <w:t xml:space="preserve">since the subsequent transmission may not have same size as the previous transmission, </w:t>
      </w:r>
      <w:r w:rsidR="00235720">
        <w:rPr>
          <w:lang w:val="en-US" w:eastAsia="x-none"/>
        </w:rPr>
        <w:t>t</w:t>
      </w:r>
      <w:r w:rsidR="00340F47" w:rsidRPr="00C43BAF">
        <w:rPr>
          <w:lang w:val="en-US" w:eastAsia="x-none"/>
        </w:rPr>
        <w:t xml:space="preserve">he </w:t>
      </w:r>
      <w:r w:rsidR="00340F47">
        <w:rPr>
          <w:lang w:val="en-US" w:eastAsia="x-none"/>
        </w:rPr>
        <w:t xml:space="preserve">released </w:t>
      </w:r>
      <w:r w:rsidR="00340F47" w:rsidRPr="00C43BAF">
        <w:rPr>
          <w:lang w:val="en-US" w:eastAsia="x-none"/>
        </w:rPr>
        <w:t>resource can be partially used, solely used, or used conjugately with other contiguous resources</w:t>
      </w:r>
      <w:r w:rsidR="00340F47">
        <w:rPr>
          <w:lang w:val="en-US" w:eastAsia="x-none"/>
        </w:rPr>
        <w:t>.</w:t>
      </w:r>
    </w:p>
    <w:p w14:paraId="34632A0D" w14:textId="77777777" w:rsidR="008338A9" w:rsidRDefault="008338A9" w:rsidP="008338A9">
      <w:pPr>
        <w:pStyle w:val="Caption"/>
        <w:rPr>
          <w:lang w:val="en-US" w:eastAsia="ja-JP"/>
        </w:rPr>
      </w:pPr>
      <w:r>
        <w:rPr>
          <w:rFonts w:hint="eastAsia"/>
          <w:lang w:val="en-US" w:eastAsia="ja-JP"/>
        </w:rPr>
        <w:t xml:space="preserve">Observation: </w:t>
      </w:r>
      <w:r>
        <w:rPr>
          <w:lang w:val="en-US" w:eastAsia="ja-JP"/>
        </w:rPr>
        <w:t>Tx UE of the original resource in unicast/groupcast can know the future reserved resource can be released by PSFCH. Rx UE(s) of the original resource in unicast/groupcast can know the future reserved resource can be released by BSR and PSFCH.</w:t>
      </w:r>
    </w:p>
    <w:p w14:paraId="70505A5F" w14:textId="11F8C53D" w:rsidR="00875558" w:rsidRPr="004B58C3" w:rsidRDefault="00B65713" w:rsidP="00875558">
      <w:pPr>
        <w:rPr>
          <w:b/>
          <w:lang w:val="en-US" w:eastAsia="ja-JP"/>
        </w:rPr>
      </w:pPr>
      <w:r w:rsidRPr="004B58C3">
        <w:rPr>
          <w:b/>
          <w:lang w:val="en-US" w:eastAsia="ja-JP"/>
        </w:rPr>
        <w:t>Proposal</w:t>
      </w:r>
      <w:r w:rsidR="006B3BE9" w:rsidRPr="004B58C3">
        <w:rPr>
          <w:b/>
          <w:lang w:val="en-US" w:eastAsia="ja-JP"/>
        </w:rPr>
        <w:t xml:space="preserve"> </w:t>
      </w:r>
      <w:r w:rsidR="00F96743">
        <w:rPr>
          <w:b/>
          <w:lang w:val="en-US" w:eastAsia="ja-JP"/>
        </w:rPr>
        <w:t>4</w:t>
      </w:r>
      <w:r w:rsidRPr="004B58C3">
        <w:rPr>
          <w:b/>
          <w:lang w:val="en-US" w:eastAsia="ja-JP"/>
        </w:rPr>
        <w:t xml:space="preserve">: </w:t>
      </w:r>
      <w:r w:rsidRPr="004B58C3">
        <w:rPr>
          <w:b/>
          <w:lang w:val="en-US" w:eastAsia="x-none"/>
        </w:rPr>
        <w:t xml:space="preserve">The released resource </w:t>
      </w:r>
      <w:r w:rsidR="005C38D2" w:rsidRPr="004B58C3">
        <w:rPr>
          <w:b/>
          <w:lang w:val="en-US" w:eastAsia="x-none"/>
        </w:rPr>
        <w:t>should</w:t>
      </w:r>
      <w:r w:rsidRPr="004B58C3">
        <w:rPr>
          <w:b/>
          <w:lang w:val="en-US" w:eastAsia="x-none"/>
        </w:rPr>
        <w:t xml:space="preserve"> be </w:t>
      </w:r>
      <w:r w:rsidR="003A22E8" w:rsidRPr="004B58C3">
        <w:rPr>
          <w:b/>
          <w:lang w:val="en-US" w:eastAsia="x-none"/>
        </w:rPr>
        <w:t>preferably selected</w:t>
      </w:r>
      <w:r w:rsidRPr="004B58C3">
        <w:rPr>
          <w:b/>
          <w:lang w:val="en-US" w:eastAsia="x-none"/>
        </w:rPr>
        <w:t xml:space="preserve"> during the Step 2 of </w:t>
      </w:r>
      <w:r w:rsidR="005320A9" w:rsidRPr="004B58C3">
        <w:rPr>
          <w:b/>
          <w:lang w:val="en-US" w:eastAsia="x-none"/>
        </w:rPr>
        <w:t xml:space="preserve">the </w:t>
      </w:r>
      <w:r w:rsidRPr="004B58C3">
        <w:rPr>
          <w:b/>
          <w:lang w:val="en-US" w:eastAsia="x-none"/>
        </w:rPr>
        <w:t xml:space="preserve">resource </w:t>
      </w:r>
      <w:r w:rsidR="005320A9" w:rsidRPr="004B58C3">
        <w:rPr>
          <w:b/>
          <w:lang w:val="en-US" w:eastAsia="x-none"/>
        </w:rPr>
        <w:t>(re-)</w:t>
      </w:r>
      <w:r w:rsidRPr="004B58C3">
        <w:rPr>
          <w:b/>
          <w:lang w:val="en-US" w:eastAsia="x-none"/>
        </w:rPr>
        <w:t>selection</w:t>
      </w:r>
      <w:r w:rsidR="005320A9" w:rsidRPr="004B58C3">
        <w:rPr>
          <w:b/>
          <w:lang w:val="en-US" w:eastAsia="x-none"/>
        </w:rPr>
        <w:t xml:space="preserve"> procedure</w:t>
      </w:r>
      <w:r w:rsidRPr="004B58C3">
        <w:rPr>
          <w:b/>
          <w:lang w:val="en-US" w:eastAsia="x-none"/>
        </w:rPr>
        <w:t xml:space="preserve">, if </w:t>
      </w:r>
      <w:r w:rsidR="005320A9" w:rsidRPr="004B58C3">
        <w:rPr>
          <w:b/>
          <w:lang w:val="en-US" w:eastAsia="x-none"/>
        </w:rPr>
        <w:t>the released resource</w:t>
      </w:r>
      <w:r w:rsidRPr="004B58C3">
        <w:rPr>
          <w:b/>
          <w:lang w:val="en-US" w:eastAsia="x-none"/>
        </w:rPr>
        <w:t xml:space="preserve"> is </w:t>
      </w:r>
      <w:r w:rsidR="00973331" w:rsidRPr="004B58C3">
        <w:rPr>
          <w:b/>
          <w:lang w:val="en-US" w:eastAsia="x-none"/>
        </w:rPr>
        <w:t xml:space="preserve">not excluded from </w:t>
      </w:r>
      <w:r w:rsidR="001F4715" w:rsidRPr="004B58C3">
        <w:rPr>
          <w:b/>
          <w:lang w:val="en-US" w:eastAsia="x-none"/>
        </w:rPr>
        <w:t xml:space="preserve">the identified candidate resources </w:t>
      </w:r>
      <w:r w:rsidR="00973331" w:rsidRPr="004B58C3">
        <w:rPr>
          <w:b/>
          <w:lang w:val="en-US" w:eastAsia="x-none"/>
        </w:rPr>
        <w:t xml:space="preserve">in Step 1. </w:t>
      </w:r>
      <w:r w:rsidRPr="004B58C3">
        <w:rPr>
          <w:b/>
          <w:lang w:val="en-US" w:eastAsia="x-none"/>
        </w:rPr>
        <w:t>The released resource can be partially used, solely used, or used conjugately with other contiguous resources.</w:t>
      </w:r>
    </w:p>
    <w:p w14:paraId="60397C0E" w14:textId="6912DA42" w:rsidR="00B57E61" w:rsidRPr="00B57E61" w:rsidRDefault="00B57E61" w:rsidP="00B57E61">
      <w:pPr>
        <w:rPr>
          <w:lang w:val="en-SG" w:eastAsia="x-none"/>
        </w:rPr>
      </w:pPr>
    </w:p>
    <w:p w14:paraId="1EC9C498" w14:textId="77777777" w:rsidR="00AA36C8" w:rsidRDefault="00AA36C8" w:rsidP="00AA36C8">
      <w:pPr>
        <w:pStyle w:val="Heading3"/>
        <w:rPr>
          <w:lang w:eastAsia="ja-JP"/>
        </w:rPr>
      </w:pPr>
      <w:r>
        <w:rPr>
          <w:lang w:eastAsia="ja-JP"/>
        </w:rPr>
        <w:t>Slot aggregation</w:t>
      </w:r>
    </w:p>
    <w:p w14:paraId="3D87B716" w14:textId="77777777" w:rsidR="00AA36C8" w:rsidRPr="0048519A" w:rsidRDefault="00AA36C8" w:rsidP="00AA36C8">
      <w:pPr>
        <w:rPr>
          <w:lang w:val="en-US" w:eastAsia="ja-JP"/>
        </w:rPr>
      </w:pPr>
      <w:r>
        <w:rPr>
          <w:rFonts w:hint="eastAsia"/>
          <w:lang w:val="en-US" w:eastAsia="ja-JP"/>
        </w:rPr>
        <w:t>Fol</w:t>
      </w:r>
      <w:r>
        <w:rPr>
          <w:lang w:val="en-US" w:eastAsia="ja-JP"/>
        </w:rPr>
        <w:t>lowing was agreed in RAN1#98.</w:t>
      </w:r>
    </w:p>
    <w:tbl>
      <w:tblPr>
        <w:tblStyle w:val="TableGrid"/>
        <w:tblW w:w="0" w:type="auto"/>
        <w:tblLook w:val="04A0" w:firstRow="1" w:lastRow="0" w:firstColumn="1" w:lastColumn="0" w:noHBand="0" w:noVBand="1"/>
      </w:tblPr>
      <w:tblGrid>
        <w:gridCol w:w="9630"/>
      </w:tblGrid>
      <w:tr w:rsidR="00AA36C8" w14:paraId="76D61764" w14:textId="77777777" w:rsidTr="00F25689">
        <w:tc>
          <w:tcPr>
            <w:tcW w:w="9630" w:type="dxa"/>
          </w:tcPr>
          <w:p w14:paraId="1A87A5DB" w14:textId="77777777" w:rsidR="00AA36C8" w:rsidRPr="0048519A" w:rsidRDefault="00AA36C8" w:rsidP="00F25689">
            <w:pPr>
              <w:spacing w:after="0"/>
              <w:rPr>
                <w:rFonts w:ascii="Times" w:eastAsia="Batang" w:hAnsi="Times"/>
                <w:lang w:val="en-US" w:eastAsia="x-none"/>
              </w:rPr>
            </w:pPr>
            <w:r w:rsidRPr="0048519A">
              <w:rPr>
                <w:rFonts w:ascii="Times" w:eastAsia="Batang" w:hAnsi="Times"/>
                <w:highlight w:val="green"/>
                <w:lang w:val="en-US" w:eastAsia="x-none"/>
              </w:rPr>
              <w:t>Agreements</w:t>
            </w:r>
            <w:r w:rsidRPr="0048519A">
              <w:rPr>
                <w:rFonts w:ascii="Times" w:eastAsia="Batang" w:hAnsi="Times"/>
                <w:lang w:val="en-US" w:eastAsia="x-none"/>
              </w:rPr>
              <w:t>:</w:t>
            </w:r>
          </w:p>
          <w:p w14:paraId="60F27462" w14:textId="77777777" w:rsidR="00AA36C8" w:rsidRPr="0048519A" w:rsidRDefault="00AA36C8" w:rsidP="00F25689">
            <w:pPr>
              <w:numPr>
                <w:ilvl w:val="0"/>
                <w:numId w:val="11"/>
              </w:numPr>
              <w:spacing w:after="0"/>
              <w:jc w:val="both"/>
              <w:rPr>
                <w:rFonts w:ascii="Times" w:eastAsia="Batang" w:hAnsi="Times"/>
                <w:lang w:val="en-US" w:eastAsia="x-none"/>
              </w:rPr>
            </w:pPr>
            <w:r w:rsidRPr="0048519A">
              <w:rPr>
                <w:rFonts w:ascii="Times" w:eastAsia="Batang" w:hAnsi="Times"/>
                <w:lang w:val="en-US" w:eastAsia="x-none"/>
              </w:rPr>
              <w:t xml:space="preserve">In Mode-2, SCI payload indicates sub-channel(s) and slot(s) used by a UE and/or reserved by a UE for PSSCH (re-)transmission(s) </w:t>
            </w:r>
          </w:p>
          <w:p w14:paraId="5067CBC9" w14:textId="77777777" w:rsidR="00AA36C8" w:rsidRPr="0048519A" w:rsidRDefault="00AA36C8" w:rsidP="00F25689">
            <w:pPr>
              <w:numPr>
                <w:ilvl w:val="0"/>
                <w:numId w:val="11"/>
              </w:numPr>
              <w:spacing w:after="0"/>
              <w:jc w:val="both"/>
              <w:rPr>
                <w:rFonts w:ascii="Times" w:eastAsia="Batang" w:hAnsi="Times"/>
                <w:lang w:val="en-US" w:eastAsia="x-none"/>
              </w:rPr>
            </w:pPr>
            <w:r w:rsidRPr="0048519A">
              <w:rPr>
                <w:rFonts w:ascii="Times" w:eastAsia="Batang" w:hAnsi="Times"/>
                <w:lang w:val="en-US" w:eastAsia="x-none"/>
              </w:rPr>
              <w:t>SL minimum resource allocation unit is a slot</w:t>
            </w:r>
          </w:p>
          <w:p w14:paraId="3901C559" w14:textId="77777777" w:rsidR="00AA36C8" w:rsidRPr="0048519A" w:rsidRDefault="00AA36C8" w:rsidP="00F25689">
            <w:pPr>
              <w:numPr>
                <w:ilvl w:val="0"/>
                <w:numId w:val="11"/>
              </w:numPr>
              <w:spacing w:after="0"/>
              <w:jc w:val="both"/>
              <w:rPr>
                <w:rFonts w:ascii="Times" w:eastAsia="Batang" w:hAnsi="Times"/>
                <w:lang w:val="en-US" w:eastAsia="x-none"/>
              </w:rPr>
            </w:pPr>
            <w:r w:rsidRPr="0048519A">
              <w:rPr>
                <w:rFonts w:ascii="Times" w:eastAsia="Batang" w:hAnsi="Times"/>
                <w:lang w:val="en-US" w:eastAsia="x-none"/>
              </w:rPr>
              <w:t>FFS whether when the resource allocation is multiple slots, the slots can be aggregated</w:t>
            </w:r>
          </w:p>
          <w:p w14:paraId="5F91C8ED" w14:textId="39C53220" w:rsidR="00AA36C8" w:rsidRPr="006C2E90" w:rsidRDefault="00AA36C8" w:rsidP="006C2E90">
            <w:pPr>
              <w:numPr>
                <w:ilvl w:val="0"/>
                <w:numId w:val="11"/>
              </w:numPr>
              <w:spacing w:after="0"/>
              <w:jc w:val="both"/>
              <w:rPr>
                <w:rFonts w:ascii="Times" w:eastAsia="Batang" w:hAnsi="Times"/>
                <w:lang w:val="en-US" w:eastAsia="x-none"/>
              </w:rPr>
            </w:pPr>
            <w:r w:rsidRPr="0048519A">
              <w:rPr>
                <w:rFonts w:ascii="Times" w:eastAsia="Batang" w:hAnsi="Times"/>
                <w:lang w:val="en-US" w:eastAsia="x-none"/>
              </w:rPr>
              <w:t>FFS whether in case of multiple slots, the indicated slots are contiguous or not</w:t>
            </w:r>
          </w:p>
        </w:tc>
      </w:tr>
    </w:tbl>
    <w:p w14:paraId="0DAC1521" w14:textId="77777777" w:rsidR="004335DC" w:rsidRDefault="004335DC" w:rsidP="00AA36C8">
      <w:pPr>
        <w:rPr>
          <w:lang w:val="en-US" w:eastAsia="ja-JP"/>
        </w:rPr>
      </w:pPr>
    </w:p>
    <w:p w14:paraId="0E4C5BBB" w14:textId="76DCBF84" w:rsidR="00AA36C8" w:rsidRDefault="00AA36C8" w:rsidP="00AA36C8">
      <w:pPr>
        <w:rPr>
          <w:lang w:val="en-US" w:eastAsia="ja-JP"/>
        </w:rPr>
      </w:pPr>
      <w:r>
        <w:rPr>
          <w:lang w:val="en-US" w:eastAsia="ja-JP"/>
        </w:rPr>
        <w:t xml:space="preserve">In above, one of the remaining FFSs is whether the slots can be aggregated or not. Our view is semi-static slot aggregation per resource pool should be supported. In other words, the resource allocation time unit in sidelink should be (pre-)configurable. More specifically, the operation like 1 resource allocation would be 1 slot in 15 kHz SCS, 2 slots in 30 kHz SCS and 4 slots in 60 kHz should be supported. When less than 1ms resource allocation size is not required for the latency, using higher SCS but to keeping the longer aggregated resource allocation size like 1ms in a resource pool can reduce the overhead caused by AGC and Tx/Rx switching symbols as these are affected by the symbol length. </w:t>
      </w:r>
    </w:p>
    <w:p w14:paraId="2267C6EA" w14:textId="39189D43" w:rsidR="00AA36C8" w:rsidRDefault="00AA36C8" w:rsidP="00AA36C8">
      <w:pPr>
        <w:rPr>
          <w:lang w:val="en-US" w:eastAsia="ja-JP"/>
        </w:rPr>
      </w:pPr>
      <w:r>
        <w:rPr>
          <w:lang w:val="en-US" w:eastAsia="ja-JP"/>
        </w:rPr>
        <w:t>Dynamic slot aggregation has been proposed. One example is if the size of TB is larger, multiple slots would be aggregated and the aggregated slots would be treated as a unit temporary. While achieving that the larger TB is transmitted in larger resources, it causes more complexity on sensing procedure as the resource allocation boundary varies time to time and frequent to frequency. Therefore, we don't support such dynamic slot aggregation.</w:t>
      </w:r>
    </w:p>
    <w:p w14:paraId="0055DD13" w14:textId="00F099A5" w:rsidR="00D51F84" w:rsidRDefault="004621EE" w:rsidP="00AA36C8">
      <w:pPr>
        <w:rPr>
          <w:lang w:val="en-US" w:eastAsia="ja-JP"/>
        </w:rPr>
      </w:pPr>
      <w:r>
        <w:rPr>
          <w:lang w:val="en-US" w:eastAsia="ja-JP"/>
        </w:rPr>
        <w:t>Our understanding is the second FFS is concluded as the time resource indicated by a SCI can be any slots within 32 slots, which means the contiguous slots are also supported.</w:t>
      </w:r>
    </w:p>
    <w:p w14:paraId="0246B868" w14:textId="2CB664C6" w:rsidR="00AA36C8" w:rsidRPr="00C25808" w:rsidRDefault="00AA36C8" w:rsidP="00AA36C8">
      <w:pPr>
        <w:rPr>
          <w:b/>
          <w:lang w:val="en-US" w:eastAsia="ja-JP"/>
        </w:rPr>
      </w:pPr>
      <w:r w:rsidRPr="00C25808">
        <w:rPr>
          <w:b/>
          <w:lang w:val="en-US" w:eastAsia="ja-JP"/>
        </w:rPr>
        <w:t xml:space="preserve">Proposal </w:t>
      </w:r>
      <w:r w:rsidR="00F96743">
        <w:rPr>
          <w:b/>
          <w:lang w:val="en-US" w:eastAsia="ja-JP"/>
        </w:rPr>
        <w:t>5</w:t>
      </w:r>
      <w:r w:rsidRPr="00C25808">
        <w:rPr>
          <w:b/>
          <w:lang w:val="en-US" w:eastAsia="ja-JP"/>
        </w:rPr>
        <w:t xml:space="preserve">: Slot aggregation based on (pre-)configuration per a resource pool should be supported. </w:t>
      </w:r>
    </w:p>
    <w:p w14:paraId="6E1D2680" w14:textId="2601C7A8" w:rsidR="00AA36C8" w:rsidRPr="00C25808" w:rsidRDefault="00AA36C8" w:rsidP="00AA36C8">
      <w:pPr>
        <w:rPr>
          <w:b/>
          <w:lang w:val="en-US" w:eastAsia="ja-JP"/>
        </w:rPr>
      </w:pPr>
      <w:r w:rsidRPr="00C25808">
        <w:rPr>
          <w:b/>
          <w:lang w:val="en-US" w:eastAsia="ja-JP"/>
        </w:rPr>
        <w:t xml:space="preserve">Proposal </w:t>
      </w:r>
      <w:r w:rsidR="00F96743">
        <w:rPr>
          <w:b/>
          <w:lang w:val="en-US" w:eastAsia="ja-JP"/>
        </w:rPr>
        <w:t>6</w:t>
      </w:r>
      <w:r w:rsidRPr="00C25808">
        <w:rPr>
          <w:b/>
          <w:lang w:val="en-US" w:eastAsia="ja-JP"/>
        </w:rPr>
        <w:t xml:space="preserve">: Dynamic slot aggregation should not be supported. </w:t>
      </w:r>
    </w:p>
    <w:p w14:paraId="6F5AE998" w14:textId="77777777" w:rsidR="00AA36C8" w:rsidRPr="00F96743" w:rsidRDefault="00AA36C8" w:rsidP="00AA36C8">
      <w:pPr>
        <w:rPr>
          <w:lang w:val="en-US" w:eastAsia="x-none"/>
        </w:rPr>
      </w:pPr>
    </w:p>
    <w:p w14:paraId="4365C8CF" w14:textId="20E8D348" w:rsidR="00763A89" w:rsidRDefault="00152804" w:rsidP="00763A89">
      <w:pPr>
        <w:pStyle w:val="Heading2"/>
        <w:rPr>
          <w:lang w:val="en-US" w:eastAsia="ja-JP"/>
        </w:rPr>
      </w:pPr>
      <w:r>
        <w:rPr>
          <w:lang w:val="en-US" w:eastAsia="ja-JP"/>
        </w:rPr>
        <w:t>P</w:t>
      </w:r>
      <w:r w:rsidR="00763A89" w:rsidRPr="00B236A6">
        <w:rPr>
          <w:lang w:val="en-US" w:eastAsia="ja-JP"/>
        </w:rPr>
        <w:t xml:space="preserve">re-emption </w:t>
      </w:r>
      <w:r w:rsidR="00763A89">
        <w:rPr>
          <w:lang w:val="en-US" w:eastAsia="ja-JP"/>
        </w:rPr>
        <w:t>mechanism</w:t>
      </w:r>
      <w:r>
        <w:rPr>
          <w:lang w:val="en-US" w:eastAsia="ja-JP"/>
        </w:rPr>
        <w:t xml:space="preserve"> clarifications</w:t>
      </w:r>
    </w:p>
    <w:p w14:paraId="32D57535" w14:textId="77777777" w:rsidR="00763A89" w:rsidRPr="000C0F27" w:rsidRDefault="00763A89" w:rsidP="00763A89">
      <w:pPr>
        <w:rPr>
          <w:lang w:val="en-US" w:eastAsia="ja-JP"/>
        </w:rPr>
      </w:pPr>
      <w:r>
        <w:rPr>
          <w:lang w:val="en-US" w:eastAsia="ja-JP"/>
        </w:rPr>
        <w:t>Pre-emption mechanism was agreed in RAN1#98bis.</w:t>
      </w:r>
    </w:p>
    <w:tbl>
      <w:tblPr>
        <w:tblStyle w:val="TableGrid"/>
        <w:tblW w:w="0" w:type="auto"/>
        <w:tblLook w:val="04A0" w:firstRow="1" w:lastRow="0" w:firstColumn="1" w:lastColumn="0" w:noHBand="0" w:noVBand="1"/>
      </w:tblPr>
      <w:tblGrid>
        <w:gridCol w:w="9630"/>
      </w:tblGrid>
      <w:tr w:rsidR="00763A89" w14:paraId="24583FCD" w14:textId="77777777" w:rsidTr="00216776">
        <w:tc>
          <w:tcPr>
            <w:tcW w:w="9630" w:type="dxa"/>
          </w:tcPr>
          <w:p w14:paraId="41FE3B16" w14:textId="77777777" w:rsidR="00763A89" w:rsidRPr="005929DE" w:rsidRDefault="00763A89" w:rsidP="00F75859">
            <w:pPr>
              <w:spacing w:after="0"/>
              <w:rPr>
                <w:rFonts w:ascii="Times" w:eastAsia="SimSun" w:hAnsi="Times"/>
                <w:bCs/>
                <w:lang w:eastAsia="x-none"/>
              </w:rPr>
            </w:pPr>
            <w:r w:rsidRPr="005929DE">
              <w:rPr>
                <w:rFonts w:ascii="Times" w:eastAsia="SimSun" w:hAnsi="Times"/>
                <w:highlight w:val="green"/>
                <w:lang w:eastAsia="x-none"/>
              </w:rPr>
              <w:t>Agreements</w:t>
            </w:r>
            <w:r w:rsidRPr="005929DE">
              <w:rPr>
                <w:rFonts w:ascii="Times" w:eastAsia="SimSun" w:hAnsi="Times"/>
                <w:bCs/>
                <w:lang w:eastAsia="x-none"/>
              </w:rPr>
              <w:t>:</w:t>
            </w:r>
          </w:p>
          <w:p w14:paraId="512D83BF" w14:textId="77777777" w:rsidR="00763A89" w:rsidRPr="005929DE" w:rsidRDefault="00763A89" w:rsidP="00F75859">
            <w:pPr>
              <w:numPr>
                <w:ilvl w:val="0"/>
                <w:numId w:val="11"/>
              </w:numPr>
              <w:spacing w:after="0"/>
              <w:rPr>
                <w:rFonts w:ascii="Times" w:eastAsia="SimSun" w:hAnsi="Times"/>
                <w:lang w:eastAsia="x-none"/>
              </w:rPr>
            </w:pPr>
            <w:r w:rsidRPr="005929DE">
              <w:rPr>
                <w:rFonts w:ascii="Times" w:eastAsia="SimSun" w:hAnsi="Times"/>
                <w:lang w:eastAsia="x-none"/>
              </w:rPr>
              <w:t>Support a resource pre-emption mechanism for Mode-2</w:t>
            </w:r>
          </w:p>
          <w:p w14:paraId="5A241E89" w14:textId="77777777" w:rsidR="00763A89" w:rsidRPr="005929DE" w:rsidRDefault="00763A89" w:rsidP="00F75859">
            <w:pPr>
              <w:numPr>
                <w:ilvl w:val="1"/>
                <w:numId w:val="11"/>
              </w:numPr>
              <w:spacing w:after="0"/>
              <w:rPr>
                <w:rFonts w:ascii="Times" w:eastAsia="SimSun" w:hAnsi="Times"/>
                <w:lang w:eastAsia="x-none"/>
              </w:rPr>
            </w:pPr>
            <w:r w:rsidRPr="005929DE">
              <w:rPr>
                <w:rFonts w:ascii="Times" w:eastAsia="SimSun" w:hAnsi="Times"/>
                <w:lang w:eastAsia="x-none"/>
              </w:rPr>
              <w:t>A UE triggers reselection of already signaled resource(s) as a resource reservation in case of overlap with resource(s) of a higher priority reservation from a different UE and, SL-RSRP measurement associated with the resource reserved by that different UE is larger than an associated SL-RSRP threshold</w:t>
            </w:r>
          </w:p>
          <w:p w14:paraId="36B45A0B" w14:textId="77777777" w:rsidR="00763A89" w:rsidRPr="005929DE" w:rsidRDefault="00763A89" w:rsidP="00F75859">
            <w:pPr>
              <w:numPr>
                <w:ilvl w:val="2"/>
                <w:numId w:val="11"/>
              </w:numPr>
              <w:spacing w:after="0"/>
              <w:rPr>
                <w:rFonts w:ascii="Times" w:eastAsia="SimSun" w:hAnsi="Times"/>
                <w:lang w:eastAsia="x-none"/>
              </w:rPr>
            </w:pPr>
            <w:r w:rsidRPr="005929DE">
              <w:rPr>
                <w:rFonts w:ascii="Times" w:eastAsia="SimSun" w:hAnsi="Times"/>
                <w:lang w:eastAsia="x-none"/>
              </w:rPr>
              <w:t>Only the overlapped resource(s) is/are reselected</w:t>
            </w:r>
          </w:p>
          <w:p w14:paraId="3FEF1D88" w14:textId="77777777" w:rsidR="00763A89" w:rsidRPr="005929DE" w:rsidRDefault="00763A89" w:rsidP="00F75859">
            <w:pPr>
              <w:numPr>
                <w:ilvl w:val="2"/>
                <w:numId w:val="11"/>
              </w:numPr>
              <w:spacing w:after="0"/>
              <w:rPr>
                <w:rFonts w:ascii="Times" w:eastAsia="SimSun" w:hAnsi="Times"/>
                <w:lang w:eastAsia="x-none"/>
              </w:rPr>
            </w:pPr>
            <w:r w:rsidRPr="005929DE">
              <w:rPr>
                <w:rFonts w:ascii="Times" w:eastAsia="SimSun" w:hAnsi="Times"/>
                <w:lang w:eastAsia="x-none"/>
              </w:rPr>
              <w:lastRenderedPageBreak/>
              <w:t>FFS</w:t>
            </w:r>
          </w:p>
          <w:p w14:paraId="534CB376" w14:textId="77777777" w:rsidR="00763A89" w:rsidRPr="005929DE" w:rsidRDefault="00763A89" w:rsidP="00F75859">
            <w:pPr>
              <w:numPr>
                <w:ilvl w:val="3"/>
                <w:numId w:val="11"/>
              </w:numPr>
              <w:spacing w:after="0"/>
              <w:rPr>
                <w:rFonts w:ascii="Times" w:eastAsia="SimSun" w:hAnsi="Times"/>
                <w:lang w:eastAsia="x-none"/>
              </w:rPr>
            </w:pPr>
            <w:r w:rsidRPr="005929DE">
              <w:rPr>
                <w:rFonts w:ascii="Times" w:eastAsia="SimSun" w:hAnsi="Times"/>
                <w:lang w:eastAsia="x-none"/>
              </w:rPr>
              <w:t>the timeline for reselection</w:t>
            </w:r>
          </w:p>
          <w:p w14:paraId="408D9387" w14:textId="77777777" w:rsidR="00763A89" w:rsidRPr="005929DE" w:rsidRDefault="00763A89" w:rsidP="00F75859">
            <w:pPr>
              <w:numPr>
                <w:ilvl w:val="3"/>
                <w:numId w:val="11"/>
              </w:numPr>
              <w:spacing w:after="0"/>
              <w:rPr>
                <w:rFonts w:ascii="Times" w:eastAsia="SimSun" w:hAnsi="Times"/>
                <w:lang w:eastAsia="x-none"/>
              </w:rPr>
            </w:pPr>
            <w:r w:rsidRPr="005929DE">
              <w:rPr>
                <w:rFonts w:ascii="Times" w:eastAsia="SimSun" w:hAnsi="Times"/>
                <w:lang w:eastAsia="x-none"/>
              </w:rPr>
              <w:t>other details</w:t>
            </w:r>
          </w:p>
          <w:p w14:paraId="12617DD5" w14:textId="77777777" w:rsidR="00763A89" w:rsidRPr="005929DE" w:rsidRDefault="00763A89" w:rsidP="00F75859">
            <w:pPr>
              <w:numPr>
                <w:ilvl w:val="2"/>
                <w:numId w:val="11"/>
              </w:numPr>
              <w:spacing w:after="0"/>
              <w:rPr>
                <w:rFonts w:ascii="Times" w:eastAsia="SimSun" w:hAnsi="Times"/>
                <w:lang w:eastAsia="x-none"/>
              </w:rPr>
            </w:pPr>
            <w:r w:rsidRPr="005929DE">
              <w:rPr>
                <w:rFonts w:ascii="Times" w:eastAsia="SimSun" w:hAnsi="Times"/>
                <w:lang w:eastAsia="x-none"/>
              </w:rPr>
              <w:t>FFS whether or not to support other potential UE behaviour (</w:t>
            </w:r>
            <w:proofErr w:type="spellStart"/>
            <w:r w:rsidRPr="005929DE">
              <w:rPr>
                <w:rFonts w:ascii="Times" w:eastAsia="SimSun" w:hAnsi="Times"/>
                <w:lang w:eastAsia="x-none"/>
              </w:rPr>
              <w:t>e.g</w:t>
            </w:r>
            <w:proofErr w:type="spellEnd"/>
            <w:r w:rsidRPr="005929DE">
              <w:rPr>
                <w:rFonts w:ascii="Times" w:eastAsia="SimSun" w:hAnsi="Times"/>
                <w:lang w:eastAsia="x-none"/>
              </w:rPr>
              <w:t>, power boosting/reduction)</w:t>
            </w:r>
          </w:p>
          <w:p w14:paraId="41251B69" w14:textId="77777777" w:rsidR="00763A89" w:rsidRPr="005929DE" w:rsidRDefault="00763A89" w:rsidP="00F75859">
            <w:pPr>
              <w:numPr>
                <w:ilvl w:val="1"/>
                <w:numId w:val="11"/>
              </w:numPr>
              <w:spacing w:after="0"/>
              <w:rPr>
                <w:rFonts w:ascii="Times" w:eastAsia="SimSun" w:hAnsi="Times"/>
                <w:lang w:eastAsia="x-none"/>
              </w:rPr>
            </w:pPr>
            <w:r w:rsidRPr="005929DE">
              <w:rPr>
                <w:rFonts w:ascii="Times" w:eastAsia="SimSun" w:hAnsi="Times"/>
                <w:lang w:eastAsia="x-none"/>
              </w:rPr>
              <w:t>This mechanism can be enabled or disabled, per resource pool</w:t>
            </w:r>
          </w:p>
          <w:p w14:paraId="63E35C49" w14:textId="44111C47" w:rsidR="00763A89" w:rsidRPr="00F75859" w:rsidRDefault="00763A89" w:rsidP="00216776">
            <w:pPr>
              <w:numPr>
                <w:ilvl w:val="2"/>
                <w:numId w:val="11"/>
              </w:numPr>
              <w:spacing w:after="0"/>
              <w:rPr>
                <w:rFonts w:ascii="Times" w:eastAsia="SimSun" w:hAnsi="Times"/>
                <w:lang w:eastAsia="x-none"/>
              </w:rPr>
            </w:pPr>
            <w:r w:rsidRPr="005929DE">
              <w:rPr>
                <w:rFonts w:ascii="Times" w:eastAsia="SimSun" w:hAnsi="Times"/>
                <w:lang w:eastAsia="x-none"/>
              </w:rPr>
              <w:t>FFS details</w:t>
            </w:r>
          </w:p>
        </w:tc>
      </w:tr>
    </w:tbl>
    <w:p w14:paraId="2F64BD16" w14:textId="77777777" w:rsidR="00F840A7" w:rsidRDefault="00F840A7" w:rsidP="00763A89">
      <w:pPr>
        <w:rPr>
          <w:lang w:val="en-US" w:eastAsia="ja-JP"/>
        </w:rPr>
      </w:pPr>
    </w:p>
    <w:p w14:paraId="20854556" w14:textId="6ADCB04F" w:rsidR="00763A89" w:rsidRDefault="00763A89" w:rsidP="00763A89">
      <w:pPr>
        <w:rPr>
          <w:lang w:val="en-US" w:eastAsia="ja-JP"/>
        </w:rPr>
      </w:pPr>
      <w:r>
        <w:rPr>
          <w:lang w:val="en-US" w:eastAsia="ja-JP"/>
        </w:rPr>
        <w:t xml:space="preserve">As a pre-emption mechanism, a resource reserved for lower priority transmission can be used for another transmission which has higher priority. The decision criterion would be SCI for corresponding transmissions, SL-RSRP measurement results and SL-RSRP threshold of the corresponding SL resource. </w:t>
      </w:r>
    </w:p>
    <w:p w14:paraId="33C1A4F2" w14:textId="39C0D0A1" w:rsidR="00763A89" w:rsidRDefault="00763A89" w:rsidP="00763A89">
      <w:pPr>
        <w:rPr>
          <w:lang w:val="en-US" w:eastAsia="ja-JP"/>
        </w:rPr>
      </w:pPr>
      <w:r>
        <w:rPr>
          <w:lang w:val="en-US" w:eastAsia="ja-JP"/>
        </w:rPr>
        <w:t xml:space="preserve">There are three FFS points in the agreement above. The 1st FFS is regarding the timeline for </w:t>
      </w:r>
      <w:r w:rsidR="000438A2">
        <w:rPr>
          <w:lang w:val="en-US" w:eastAsia="ja-JP"/>
        </w:rPr>
        <w:t xml:space="preserve">the </w:t>
      </w:r>
      <w:r>
        <w:rPr>
          <w:lang w:val="en-US" w:eastAsia="ja-JP"/>
        </w:rPr>
        <w:t xml:space="preserve">reselection. </w:t>
      </w:r>
      <w:r w:rsidR="006E6DE7">
        <w:rPr>
          <w:lang w:val="en-US" w:eastAsia="ja-JP"/>
        </w:rPr>
        <w:t>This is addressed in proposal 1</w:t>
      </w:r>
      <w:r>
        <w:rPr>
          <w:lang w:val="en-US" w:eastAsia="ja-JP"/>
        </w:rPr>
        <w:t>.</w:t>
      </w:r>
    </w:p>
    <w:p w14:paraId="26E1B44D" w14:textId="351072A7" w:rsidR="00763A89" w:rsidRPr="00C85A2E" w:rsidRDefault="00763A89" w:rsidP="00763A89">
      <w:pPr>
        <w:rPr>
          <w:lang w:val="en-US" w:eastAsia="ja-JP"/>
        </w:rPr>
      </w:pPr>
      <w:r>
        <w:rPr>
          <w:lang w:val="en-US" w:eastAsia="ja-JP"/>
        </w:rPr>
        <w:t xml:space="preserve">For the 2nd FFS, </w:t>
      </w:r>
      <w:r w:rsidR="000F0DBE">
        <w:rPr>
          <w:lang w:val="en-US" w:eastAsia="ja-JP"/>
        </w:rPr>
        <w:t xml:space="preserve">our view is </w:t>
      </w:r>
      <w:r>
        <w:rPr>
          <w:lang w:val="en-US" w:eastAsia="ja-JP"/>
        </w:rPr>
        <w:t>no additional UE behavior would be needed</w:t>
      </w:r>
      <w:r w:rsidR="006E6DE7">
        <w:rPr>
          <w:lang w:val="en-US" w:eastAsia="ja-JP"/>
        </w:rPr>
        <w:t xml:space="preserve"> like power boosting/reduction</w:t>
      </w:r>
      <w:r>
        <w:rPr>
          <w:lang w:val="en-US" w:eastAsia="ja-JP"/>
        </w:rPr>
        <w:t xml:space="preserve">. </w:t>
      </w:r>
    </w:p>
    <w:p w14:paraId="3BCEC663" w14:textId="3BD9B934" w:rsidR="00763A89" w:rsidRDefault="00763A89" w:rsidP="00763A89">
      <w:pPr>
        <w:rPr>
          <w:b/>
          <w:lang w:val="en-US" w:eastAsia="ja-JP"/>
        </w:rPr>
      </w:pPr>
      <w:r>
        <w:rPr>
          <w:b/>
          <w:lang w:val="en-US" w:eastAsia="ja-JP"/>
        </w:rPr>
        <w:t xml:space="preserve">Proposal </w:t>
      </w:r>
      <w:r w:rsidR="00F96743">
        <w:rPr>
          <w:b/>
          <w:lang w:val="en-US" w:eastAsia="ja-JP"/>
        </w:rPr>
        <w:t>7</w:t>
      </w:r>
      <w:r>
        <w:rPr>
          <w:b/>
          <w:lang w:val="en-US" w:eastAsia="ja-JP"/>
        </w:rPr>
        <w:t xml:space="preserve">: </w:t>
      </w:r>
      <w:r w:rsidR="000F0DBE">
        <w:rPr>
          <w:b/>
          <w:lang w:val="en-US" w:eastAsia="ja-JP"/>
        </w:rPr>
        <w:t>Power boosting/reduction related to pre-emption is not required.</w:t>
      </w:r>
    </w:p>
    <w:p w14:paraId="41F22BC5" w14:textId="77777777" w:rsidR="002942D4" w:rsidRPr="0090734F" w:rsidRDefault="002942D4" w:rsidP="00763A89">
      <w:pPr>
        <w:rPr>
          <w:rStyle w:val="3GPPTextChar"/>
          <w:rFonts w:eastAsia="MS Mincho"/>
        </w:rPr>
      </w:pPr>
    </w:p>
    <w:p w14:paraId="52662772" w14:textId="0801A502" w:rsidR="00715431" w:rsidRDefault="00815B33" w:rsidP="00715431">
      <w:pPr>
        <w:rPr>
          <w:lang w:eastAsia="ja-JP"/>
        </w:rPr>
      </w:pPr>
      <w:r>
        <w:rPr>
          <w:rFonts w:ascii="Times" w:hAnsi="Times"/>
          <w:lang w:eastAsia="x-none"/>
        </w:rPr>
        <w:t>In LTE, initial transmission and re-transmission are belonging to a same single sidelink grant at MAC</w:t>
      </w:r>
      <w:r w:rsidR="00BB7BE8">
        <w:rPr>
          <w:rFonts w:ascii="Times" w:hAnsi="Times"/>
          <w:lang w:eastAsia="x-none"/>
        </w:rPr>
        <w:t xml:space="preserve"> and resource sensing/selection are combined</w:t>
      </w:r>
      <w:r>
        <w:rPr>
          <w:rFonts w:ascii="Times" w:hAnsi="Times"/>
          <w:lang w:eastAsia="x-none"/>
        </w:rPr>
        <w:t>. In NR,</w:t>
      </w:r>
      <w:r w:rsidRPr="00474E4A">
        <w:rPr>
          <w:rFonts w:ascii="Times" w:hAnsi="Times"/>
          <w:lang w:eastAsia="x-none"/>
        </w:rPr>
        <w:t xml:space="preserve"> </w:t>
      </w:r>
      <w:r>
        <w:rPr>
          <w:rFonts w:ascii="Times" w:hAnsi="Times"/>
          <w:lang w:eastAsia="x-none"/>
        </w:rPr>
        <w:t xml:space="preserve">pre-emption was agreed and PSCCH is always sent together with PSSCH. </w:t>
      </w:r>
      <w:r w:rsidR="00E25D06">
        <w:rPr>
          <w:rFonts w:ascii="Times" w:hAnsi="Times"/>
          <w:lang w:eastAsia="x-none"/>
        </w:rPr>
        <w:t xml:space="preserve">Therefore, </w:t>
      </w:r>
      <w:r w:rsidR="00197BC9">
        <w:rPr>
          <w:rFonts w:ascii="Times" w:hAnsi="Times"/>
          <w:lang w:eastAsia="x-none"/>
        </w:rPr>
        <w:t xml:space="preserve">we propose to clarify that sensing and (re)selection procedure are carried out for each </w:t>
      </w:r>
      <w:proofErr w:type="gramStart"/>
      <w:r w:rsidR="00197BC9">
        <w:rPr>
          <w:rFonts w:ascii="Times" w:hAnsi="Times"/>
          <w:lang w:eastAsia="x-none"/>
        </w:rPr>
        <w:t>grant(</w:t>
      </w:r>
      <w:proofErr w:type="gramEnd"/>
      <w:r w:rsidR="00197BC9">
        <w:rPr>
          <w:rFonts w:ascii="Times" w:hAnsi="Times"/>
          <w:lang w:eastAsia="x-none"/>
        </w:rPr>
        <w:t>= each PSCCH) regardless of initial transmission or (re)-transmission. This</w:t>
      </w:r>
      <w:r>
        <w:rPr>
          <w:rFonts w:ascii="Times" w:hAnsi="Times"/>
          <w:lang w:eastAsia="x-none"/>
        </w:rPr>
        <w:t xml:space="preserve"> would simplify the </w:t>
      </w:r>
      <w:r w:rsidR="00197BC9">
        <w:rPr>
          <w:rFonts w:ascii="Times" w:hAnsi="Times"/>
          <w:lang w:eastAsia="x-none"/>
        </w:rPr>
        <w:t xml:space="preserve">UE </w:t>
      </w:r>
      <w:r>
        <w:rPr>
          <w:rFonts w:ascii="Times" w:hAnsi="Times"/>
          <w:lang w:eastAsia="x-none"/>
        </w:rPr>
        <w:t>behaviour</w:t>
      </w:r>
    </w:p>
    <w:p w14:paraId="7BD43C03" w14:textId="43D574A0" w:rsidR="00593A76" w:rsidRPr="00F840A7" w:rsidRDefault="00593A76" w:rsidP="00593A76">
      <w:pPr>
        <w:rPr>
          <w:rStyle w:val="3GPPTextChar"/>
          <w:rFonts w:eastAsia="MS Mincho"/>
          <w:b/>
        </w:rPr>
      </w:pPr>
      <w:r w:rsidRPr="00F840A7">
        <w:rPr>
          <w:b/>
          <w:lang w:val="en-US" w:eastAsia="ja-JP"/>
        </w:rPr>
        <w:t xml:space="preserve">Proposal </w:t>
      </w:r>
      <w:r w:rsidR="00F96743">
        <w:rPr>
          <w:b/>
          <w:lang w:val="en-US" w:eastAsia="ja-JP"/>
        </w:rPr>
        <w:t>8</w:t>
      </w:r>
      <w:r w:rsidRPr="00F840A7">
        <w:rPr>
          <w:b/>
          <w:lang w:val="en-US" w:eastAsia="ja-JP"/>
        </w:rPr>
        <w:t xml:space="preserve">: </w:t>
      </w:r>
      <w:r w:rsidR="00197BC9">
        <w:rPr>
          <w:b/>
          <w:lang w:eastAsia="ja-JP"/>
        </w:rPr>
        <w:t>S</w:t>
      </w:r>
      <w:r w:rsidR="004C7DD8" w:rsidRPr="00F840A7">
        <w:rPr>
          <w:b/>
          <w:lang w:eastAsia="ja-JP"/>
        </w:rPr>
        <w:t xml:space="preserve">ensing and resource selection procedure </w:t>
      </w:r>
      <w:r w:rsidR="00197BC9">
        <w:rPr>
          <w:b/>
          <w:lang w:eastAsia="ja-JP"/>
        </w:rPr>
        <w:t>are</w:t>
      </w:r>
      <w:r w:rsidR="004C7DD8" w:rsidRPr="00F840A7">
        <w:rPr>
          <w:b/>
          <w:lang w:eastAsia="ja-JP"/>
        </w:rPr>
        <w:t xml:space="preserve"> applied </w:t>
      </w:r>
      <w:r w:rsidR="00197BC9">
        <w:rPr>
          <w:b/>
          <w:lang w:eastAsia="ja-JP"/>
        </w:rPr>
        <w:t xml:space="preserve">independently </w:t>
      </w:r>
      <w:r w:rsidR="004C7DD8" w:rsidRPr="00F840A7">
        <w:rPr>
          <w:b/>
          <w:lang w:eastAsia="ja-JP"/>
        </w:rPr>
        <w:t>for</w:t>
      </w:r>
      <w:r w:rsidR="00752EE6" w:rsidRPr="00F840A7">
        <w:rPr>
          <w:b/>
          <w:lang w:eastAsia="ja-JP"/>
        </w:rPr>
        <w:t xml:space="preserve"> initial transmission and re-transmission</w:t>
      </w:r>
      <w:r w:rsidR="004C7DD8" w:rsidRPr="00F840A7">
        <w:rPr>
          <w:b/>
          <w:lang w:eastAsia="ja-JP"/>
        </w:rPr>
        <w:t xml:space="preserve">, i.e., </w:t>
      </w:r>
      <w:r w:rsidR="00F840A7" w:rsidRPr="00F840A7">
        <w:rPr>
          <w:b/>
          <w:lang w:eastAsia="ja-JP"/>
        </w:rPr>
        <w:t xml:space="preserve">different grants </w:t>
      </w:r>
      <w:r w:rsidR="00752EE6" w:rsidRPr="00F840A7">
        <w:rPr>
          <w:b/>
          <w:lang w:eastAsia="ja-JP"/>
        </w:rPr>
        <w:t>from higher layer</w:t>
      </w:r>
    </w:p>
    <w:p w14:paraId="069DAAB2" w14:textId="77777777" w:rsidR="00763A89" w:rsidRPr="00815B33" w:rsidRDefault="00763A89" w:rsidP="00763A89">
      <w:pPr>
        <w:rPr>
          <w:rFonts w:eastAsia="SimSun"/>
          <w:lang w:eastAsia="zh-CN"/>
        </w:rPr>
      </w:pPr>
    </w:p>
    <w:p w14:paraId="6A46AF32" w14:textId="77777777" w:rsidR="003936B4" w:rsidRPr="003936B4" w:rsidRDefault="003936B4" w:rsidP="0030227A">
      <w:pPr>
        <w:pStyle w:val="Heading2"/>
        <w:rPr>
          <w:lang w:val="en-US" w:eastAsia="zh-CN"/>
        </w:rPr>
      </w:pPr>
      <w:r>
        <w:t>Remaining details of re-evaluation of Step 1 and Step 2</w:t>
      </w:r>
    </w:p>
    <w:p w14:paraId="3FA2DF54" w14:textId="1D4ED625" w:rsidR="0051723A" w:rsidRPr="00555B68" w:rsidRDefault="0051723A" w:rsidP="0051723A">
      <w:pPr>
        <w:rPr>
          <w:lang w:val="en-US" w:eastAsia="zh-CN"/>
        </w:rPr>
      </w:pPr>
      <w:r>
        <w:rPr>
          <w:lang w:val="en-US" w:eastAsia="zh-CN"/>
        </w:rPr>
        <w:t xml:space="preserve">The following was agreed in </w:t>
      </w:r>
      <w:r w:rsidR="0033579D">
        <w:rPr>
          <w:lang w:val="en-US" w:eastAsia="zh-CN"/>
        </w:rPr>
        <w:t xml:space="preserve">the </w:t>
      </w:r>
      <w:r w:rsidR="00927C05">
        <w:rPr>
          <w:lang w:val="en-US" w:eastAsia="zh-CN"/>
        </w:rPr>
        <w:t>RAN1#98b</w:t>
      </w:r>
      <w:r>
        <w:rPr>
          <w:lang w:val="en-US" w:eastAsia="zh-CN"/>
        </w:rPr>
        <w:t xml:space="preserve"> meeting.</w:t>
      </w:r>
    </w:p>
    <w:tbl>
      <w:tblPr>
        <w:tblStyle w:val="TableGrid"/>
        <w:tblW w:w="0" w:type="auto"/>
        <w:tblLook w:val="04A0" w:firstRow="1" w:lastRow="0" w:firstColumn="1" w:lastColumn="0" w:noHBand="0" w:noVBand="1"/>
      </w:tblPr>
      <w:tblGrid>
        <w:gridCol w:w="9630"/>
      </w:tblGrid>
      <w:tr w:rsidR="0051723A" w14:paraId="15362EB7" w14:textId="77777777" w:rsidTr="00F469F1">
        <w:tc>
          <w:tcPr>
            <w:tcW w:w="9630" w:type="dxa"/>
          </w:tcPr>
          <w:p w14:paraId="1AC83CE7" w14:textId="77777777" w:rsidR="00337C90" w:rsidRPr="00C15CA1" w:rsidRDefault="00337C90" w:rsidP="00337C90">
            <w:pPr>
              <w:spacing w:line="23" w:lineRule="atLeast"/>
              <w:rPr>
                <w:lang w:eastAsia="x-none"/>
              </w:rPr>
            </w:pPr>
            <w:r w:rsidRPr="00C15CA1">
              <w:rPr>
                <w:highlight w:val="green"/>
                <w:lang w:eastAsia="x-none"/>
              </w:rPr>
              <w:t>Agreements</w:t>
            </w:r>
            <w:r w:rsidRPr="00C15CA1">
              <w:rPr>
                <w:lang w:eastAsia="x-none"/>
              </w:rPr>
              <w:t>:</w:t>
            </w:r>
          </w:p>
          <w:p w14:paraId="0ED53899" w14:textId="77777777" w:rsidR="00337C90" w:rsidRPr="00C15CA1" w:rsidRDefault="00337C90" w:rsidP="00632957">
            <w:pPr>
              <w:numPr>
                <w:ilvl w:val="0"/>
                <w:numId w:val="13"/>
              </w:numPr>
              <w:autoSpaceDN w:val="0"/>
              <w:spacing w:after="0" w:line="23" w:lineRule="atLeast"/>
              <w:rPr>
                <w:lang w:val="en-US" w:eastAsia="x-none"/>
              </w:rPr>
            </w:pPr>
            <w:r w:rsidRPr="00C15CA1">
              <w:rPr>
                <w:lang w:eastAsia="x-none"/>
              </w:rPr>
              <w:t>In Step 1, when the ratio of identified candidate resources to the total number of resources in a resource selection window</w:t>
            </w:r>
            <w:r w:rsidRPr="00C15CA1">
              <w:rPr>
                <w:u w:val="single"/>
                <w:lang w:eastAsia="x-none"/>
              </w:rPr>
              <w:t>,</w:t>
            </w:r>
            <w:r w:rsidRPr="00C15CA1">
              <w:rPr>
                <w:lang w:eastAsia="x-none"/>
              </w:rPr>
              <w:t xml:space="preserve"> is less than X%, all configured thresholds are increased by Y dB and the resource identification procedure is repeated</w:t>
            </w:r>
          </w:p>
          <w:p w14:paraId="24E8EE6C" w14:textId="77777777" w:rsidR="00337C90" w:rsidRPr="00C15CA1" w:rsidRDefault="00337C90" w:rsidP="00632957">
            <w:pPr>
              <w:numPr>
                <w:ilvl w:val="1"/>
                <w:numId w:val="13"/>
              </w:numPr>
              <w:autoSpaceDN w:val="0"/>
              <w:spacing w:after="0" w:line="23" w:lineRule="atLeast"/>
              <w:rPr>
                <w:lang w:eastAsia="x-none"/>
              </w:rPr>
            </w:pPr>
            <w:r w:rsidRPr="00C15CA1">
              <w:rPr>
                <w:lang w:eastAsia="x-none"/>
              </w:rPr>
              <w:t xml:space="preserve">FFS value(s)/configurability of X </w:t>
            </w:r>
          </w:p>
          <w:p w14:paraId="170F587D" w14:textId="77777777" w:rsidR="00337C90" w:rsidRPr="00C15CA1" w:rsidRDefault="00337C90" w:rsidP="00632957">
            <w:pPr>
              <w:numPr>
                <w:ilvl w:val="2"/>
                <w:numId w:val="13"/>
              </w:numPr>
              <w:autoSpaceDN w:val="0"/>
              <w:spacing w:after="0" w:line="23" w:lineRule="atLeast"/>
              <w:rPr>
                <w:lang w:eastAsia="x-none"/>
              </w:rPr>
            </w:pPr>
            <w:r w:rsidRPr="00C15CA1">
              <w:rPr>
                <w:lang w:eastAsia="x-none"/>
              </w:rPr>
              <w:t>At least one value of X=20</w:t>
            </w:r>
          </w:p>
          <w:p w14:paraId="42C2702D" w14:textId="77777777" w:rsidR="00337C90" w:rsidRPr="00C15CA1" w:rsidRDefault="00337C90" w:rsidP="00632957">
            <w:pPr>
              <w:numPr>
                <w:ilvl w:val="1"/>
                <w:numId w:val="13"/>
              </w:numPr>
              <w:autoSpaceDN w:val="0"/>
              <w:spacing w:after="0" w:line="23" w:lineRule="atLeast"/>
              <w:rPr>
                <w:lang w:eastAsia="x-none"/>
              </w:rPr>
            </w:pPr>
            <w:r w:rsidRPr="00C15CA1">
              <w:rPr>
                <w:lang w:eastAsia="x-none"/>
              </w:rPr>
              <w:t>Y=3</w:t>
            </w:r>
          </w:p>
          <w:p w14:paraId="3856541A" w14:textId="77777777" w:rsidR="00337C90" w:rsidRPr="00C15CA1" w:rsidRDefault="00337C90" w:rsidP="00632957">
            <w:pPr>
              <w:numPr>
                <w:ilvl w:val="0"/>
                <w:numId w:val="13"/>
              </w:numPr>
              <w:autoSpaceDN w:val="0"/>
              <w:spacing w:after="0" w:line="23" w:lineRule="atLeast"/>
              <w:rPr>
                <w:lang w:eastAsia="x-none"/>
              </w:rPr>
            </w:pPr>
            <w:r w:rsidRPr="00C15CA1">
              <w:rPr>
                <w:lang w:eastAsia="x-none"/>
              </w:rPr>
              <w:t>FFS other conditions to stop RSRP threshold increment, if any</w:t>
            </w:r>
          </w:p>
          <w:p w14:paraId="4155D76C" w14:textId="7E560724" w:rsidR="00337C90" w:rsidRDefault="00337C90" w:rsidP="00337C90">
            <w:pPr>
              <w:pStyle w:val="ListParagraph"/>
              <w:overflowPunct w:val="0"/>
              <w:autoSpaceDE w:val="0"/>
              <w:autoSpaceDN w:val="0"/>
              <w:adjustRightInd w:val="0"/>
              <w:spacing w:after="0"/>
              <w:ind w:leftChars="0" w:left="1440"/>
              <w:contextualSpacing/>
              <w:textAlignment w:val="baseline"/>
              <w:rPr>
                <w:lang w:val="en-US" w:eastAsia="zh-CN"/>
              </w:rPr>
            </w:pPr>
          </w:p>
        </w:tc>
      </w:tr>
    </w:tbl>
    <w:p w14:paraId="5AAAEC35" w14:textId="77777777" w:rsidR="0051723A" w:rsidRDefault="0051723A" w:rsidP="0051723A">
      <w:pPr>
        <w:rPr>
          <w:lang w:val="en-US" w:eastAsia="zh-CN"/>
        </w:rPr>
      </w:pPr>
    </w:p>
    <w:p w14:paraId="5111339F" w14:textId="541EBFFC" w:rsidR="00474401" w:rsidRDefault="0051723A" w:rsidP="0051723A">
      <w:pPr>
        <w:rPr>
          <w:lang w:val="en-US" w:eastAsia="zh-CN"/>
        </w:rPr>
      </w:pPr>
      <w:r w:rsidRPr="00782583">
        <w:rPr>
          <w:lang w:val="en-US" w:eastAsia="zh-CN"/>
        </w:rPr>
        <w:t>In LTE, the setting</w:t>
      </w:r>
      <w:r>
        <w:rPr>
          <w:lang w:val="en-US" w:eastAsia="zh-CN"/>
        </w:rPr>
        <w:t xml:space="preserve"> formula</w:t>
      </w:r>
      <w:r w:rsidRPr="00782583">
        <w:rPr>
          <w:lang w:val="en-US" w:eastAsia="zh-CN"/>
        </w:rPr>
        <w:t xml:space="preserve"> </w:t>
      </w:r>
      <w:r>
        <w:rPr>
          <w:lang w:val="en-US" w:eastAsia="zh-CN"/>
        </w:rPr>
        <w:t xml:space="preserve">of SL-RSRP threshold during </w:t>
      </w:r>
      <w:r w:rsidRPr="00782583">
        <w:rPr>
          <w:lang w:val="en-US" w:eastAsia="zh-CN"/>
        </w:rPr>
        <w:t>sensing procedure is common for transmission</w:t>
      </w:r>
      <w:r>
        <w:rPr>
          <w:lang w:val="en-US" w:eastAsia="zh-CN"/>
        </w:rPr>
        <w:t>s</w:t>
      </w:r>
      <w:r w:rsidRPr="00782583">
        <w:rPr>
          <w:lang w:val="en-US" w:eastAsia="zh-CN"/>
        </w:rPr>
        <w:t xml:space="preserve"> with different priorities</w:t>
      </w:r>
      <w:r>
        <w:rPr>
          <w:lang w:val="en-US" w:eastAsia="zh-CN"/>
        </w:rPr>
        <w:t xml:space="preserve">, and the </w:t>
      </w:r>
      <w:r w:rsidR="003F07CA">
        <w:rPr>
          <w:lang w:val="en-US" w:eastAsia="zh-CN"/>
        </w:rPr>
        <w:t>SL-RSRP threshold</w:t>
      </w:r>
      <w:r w:rsidR="003F07CA">
        <w:rPr>
          <w:i/>
          <w:lang w:val="en-US" w:eastAsia="zh-CN"/>
        </w:rPr>
        <w:t xml:space="preserve"> </w:t>
      </w:r>
      <w:r w:rsidR="00B830AF">
        <w:rPr>
          <w:lang w:val="en-US" w:eastAsia="zh-CN"/>
        </w:rPr>
        <w:t xml:space="preserve">are </w:t>
      </w:r>
      <w:r>
        <w:rPr>
          <w:lang w:val="en-US" w:eastAsia="zh-CN"/>
        </w:rPr>
        <w:t>increased</w:t>
      </w:r>
      <w:r w:rsidR="00B830AF">
        <w:rPr>
          <w:lang w:val="en-US" w:eastAsia="zh-CN"/>
        </w:rPr>
        <w:t xml:space="preserve"> until to reach 20% of the candidate resource without any limitation of the number of </w:t>
      </w:r>
      <w:r w:rsidR="004F5DB0">
        <w:rPr>
          <w:lang w:val="en-US" w:eastAsia="zh-CN"/>
        </w:rPr>
        <w:t>increments</w:t>
      </w:r>
      <w:r w:rsidR="00B830AF">
        <w:rPr>
          <w:lang w:val="en-US" w:eastAsia="zh-CN"/>
        </w:rPr>
        <w:t xml:space="preserve"> of</w:t>
      </w:r>
      <w:r w:rsidR="003F07CA">
        <w:rPr>
          <w:lang w:val="en-US" w:eastAsia="zh-CN"/>
        </w:rPr>
        <w:t xml:space="preserve"> SL-RSRP threshold</w:t>
      </w:r>
      <w:r w:rsidR="00B830AF">
        <w:rPr>
          <w:lang w:val="en-US" w:eastAsia="zh-CN"/>
        </w:rPr>
        <w:t>.</w:t>
      </w:r>
      <w:r w:rsidR="0046799A">
        <w:rPr>
          <w:lang w:val="en-US" w:eastAsia="zh-CN"/>
        </w:rPr>
        <w:t xml:space="preserve"> </w:t>
      </w:r>
    </w:p>
    <w:p w14:paraId="4620C6D3" w14:textId="529C4A73" w:rsidR="0046799A" w:rsidRDefault="00474401" w:rsidP="0051723A">
      <w:pPr>
        <w:rPr>
          <w:lang w:val="en-US" w:eastAsia="zh-CN"/>
        </w:rPr>
      </w:pPr>
      <w:r>
        <w:rPr>
          <w:lang w:val="en-US" w:eastAsia="zh-CN"/>
        </w:rPr>
        <w:t>SL-RSRP threshold determines how spatially closed resource are reused between different transmissions.</w:t>
      </w:r>
      <w:r>
        <w:rPr>
          <w:rFonts w:eastAsia="SimSun"/>
          <w:lang w:val="en-US" w:eastAsia="zh-CN"/>
        </w:rPr>
        <w:t xml:space="preserve"> If </w:t>
      </w:r>
      <w:r>
        <w:rPr>
          <w:lang w:val="en-US" w:eastAsia="zh-CN"/>
        </w:rPr>
        <w:t xml:space="preserve">SL-RSRP threshold </w:t>
      </w:r>
      <w:r w:rsidR="00B639C7">
        <w:rPr>
          <w:lang w:val="en-US" w:eastAsia="zh-CN"/>
        </w:rPr>
        <w:t xml:space="preserve">is too high </w:t>
      </w:r>
      <w:r>
        <w:rPr>
          <w:lang w:val="en-US" w:eastAsia="zh-CN"/>
        </w:rPr>
        <w:t xml:space="preserve">to reach </w:t>
      </w:r>
      <w:r w:rsidR="00337C90" w:rsidRPr="00C15CA1">
        <w:rPr>
          <w:lang w:eastAsia="x-none"/>
        </w:rPr>
        <w:t>X%</w:t>
      </w:r>
      <w:r>
        <w:rPr>
          <w:lang w:val="en-US" w:eastAsia="zh-CN"/>
        </w:rPr>
        <w:t xml:space="preserve"> resource size, it may not have reliable transmission</w:t>
      </w:r>
      <w:r w:rsidR="000A58B6">
        <w:rPr>
          <w:lang w:val="en-US" w:eastAsia="zh-CN"/>
        </w:rPr>
        <w:t xml:space="preserve"> because two transmissions can interfere each other</w:t>
      </w:r>
      <w:r>
        <w:rPr>
          <w:lang w:val="en-US" w:eastAsia="zh-CN"/>
        </w:rPr>
        <w:t>. Therefore, i</w:t>
      </w:r>
      <w:r w:rsidR="0046799A">
        <w:rPr>
          <w:lang w:val="en-US" w:eastAsia="zh-CN"/>
        </w:rPr>
        <w:t xml:space="preserve">n order to have reliable transmission, the maximum allowed </w:t>
      </w:r>
      <w:r w:rsidR="00BB4FE6">
        <w:rPr>
          <w:lang w:val="en-US" w:eastAsia="zh-CN"/>
        </w:rPr>
        <w:t xml:space="preserve">SL-RSRP </w:t>
      </w:r>
      <w:r w:rsidR="0046799A">
        <w:rPr>
          <w:lang w:val="en-US" w:eastAsia="zh-CN"/>
        </w:rPr>
        <w:t>threshold</w:t>
      </w:r>
      <w:r>
        <w:rPr>
          <w:lang w:val="en-US" w:eastAsia="zh-CN"/>
        </w:rPr>
        <w:t xml:space="preserve"> even if not reaching </w:t>
      </w:r>
      <w:r w:rsidR="00337C90" w:rsidRPr="00C15CA1">
        <w:rPr>
          <w:lang w:eastAsia="x-none"/>
        </w:rPr>
        <w:t>X%</w:t>
      </w:r>
      <w:r>
        <w:rPr>
          <w:lang w:val="en-US" w:eastAsia="zh-CN"/>
        </w:rPr>
        <w:t>, should be (pre)configured.</w:t>
      </w:r>
      <w:r w:rsidR="001C210B">
        <w:rPr>
          <w:lang w:val="en-US" w:eastAsia="zh-CN"/>
        </w:rPr>
        <w:t xml:space="preserve"> Based on the pre-emption, the higher priority transmission can use the resource reserved by lower priority SCI. The maximum allowed SL-RSRP threshold should be configured per each priority level.</w:t>
      </w:r>
    </w:p>
    <w:p w14:paraId="6AEDCB31" w14:textId="50C25D08" w:rsidR="0046799A" w:rsidRDefault="00B639C7" w:rsidP="0051723A">
      <w:pPr>
        <w:rPr>
          <w:lang w:val="en-US" w:eastAsia="zh-CN"/>
        </w:rPr>
      </w:pPr>
      <w:r>
        <w:rPr>
          <w:lang w:val="en-US" w:eastAsia="zh-CN"/>
        </w:rPr>
        <w:t>Using max</w:t>
      </w:r>
      <w:r w:rsidR="00CB3C61">
        <w:rPr>
          <w:lang w:val="en-US" w:eastAsia="zh-CN"/>
        </w:rPr>
        <w:t>imum</w:t>
      </w:r>
      <w:r w:rsidR="00BB4FE6">
        <w:rPr>
          <w:lang w:val="en-US" w:eastAsia="zh-CN"/>
        </w:rPr>
        <w:t xml:space="preserve"> SL-RSRP threshold</w:t>
      </w:r>
      <w:r w:rsidR="001C210B">
        <w:rPr>
          <w:lang w:val="en-US" w:eastAsia="zh-CN"/>
        </w:rPr>
        <w:t xml:space="preserve"> per priority</w:t>
      </w:r>
      <w:r w:rsidR="00CB3C61">
        <w:rPr>
          <w:lang w:val="en-US" w:eastAsia="zh-CN"/>
        </w:rPr>
        <w:t xml:space="preserve">, </w:t>
      </w:r>
      <w:r w:rsidR="001C210B">
        <w:rPr>
          <w:lang w:val="en-US" w:eastAsia="zh-CN"/>
        </w:rPr>
        <w:t xml:space="preserve">we propose </w:t>
      </w:r>
      <w:r w:rsidR="00CB3C61">
        <w:rPr>
          <w:lang w:val="en-US" w:eastAsia="zh-CN"/>
        </w:rPr>
        <w:t>following design.</w:t>
      </w:r>
    </w:p>
    <w:p w14:paraId="2BA142AB" w14:textId="5B9761A1" w:rsidR="00496545" w:rsidRDefault="00496545" w:rsidP="00496545">
      <w:pPr>
        <w:ind w:leftChars="200" w:left="400"/>
        <w:rPr>
          <w:lang w:val="en-US" w:eastAsia="zh-CN"/>
        </w:rPr>
      </w:pPr>
      <w:r>
        <w:rPr>
          <w:lang w:val="en-US" w:eastAsia="zh-CN"/>
        </w:rPr>
        <w:t xml:space="preserve">- </w:t>
      </w:r>
      <w:r w:rsidRPr="0030286B">
        <w:rPr>
          <w:lang w:val="en-US" w:eastAsia="zh-CN"/>
        </w:rPr>
        <w:t xml:space="preserve">when priority ‘A’ transmission is intended, trying to obtain the resource indicated by priority ‘A’ or lower priority SCI as much as possible until reaching X% or reaching the </w:t>
      </w:r>
      <w:r w:rsidRPr="008913BD">
        <w:rPr>
          <w:u w:val="single"/>
          <w:lang w:val="en-US" w:eastAsia="zh-CN"/>
        </w:rPr>
        <w:t>maximum allowed SL-RSRP threshold</w:t>
      </w:r>
      <w:r>
        <w:rPr>
          <w:lang w:val="en-US" w:eastAsia="zh-CN"/>
        </w:rPr>
        <w:t>.</w:t>
      </w:r>
    </w:p>
    <w:p w14:paraId="13BCE94A" w14:textId="36FE7E77" w:rsidR="00CB3C61" w:rsidRDefault="00BB4FE6" w:rsidP="0051723A">
      <w:pPr>
        <w:rPr>
          <w:lang w:val="en-US" w:eastAsia="zh-CN"/>
        </w:rPr>
      </w:pPr>
      <w:r>
        <w:rPr>
          <w:lang w:val="en-US" w:eastAsia="zh-CN"/>
        </w:rPr>
        <w:lastRenderedPageBreak/>
        <w:t>By using above design, high priority transmission is more protected than low priority transmissio</w:t>
      </w:r>
      <w:r w:rsidR="006F3F19">
        <w:rPr>
          <w:lang w:val="en-US" w:eastAsia="zh-CN"/>
        </w:rPr>
        <w:t>n while</w:t>
      </w:r>
      <w:r>
        <w:rPr>
          <w:lang w:val="en-US" w:eastAsia="zh-CN"/>
        </w:rPr>
        <w:t xml:space="preserve"> the keeping the reliabilit</w:t>
      </w:r>
      <w:r w:rsidR="006F3F19">
        <w:rPr>
          <w:lang w:val="en-US" w:eastAsia="zh-CN"/>
        </w:rPr>
        <w:t xml:space="preserve">y of maximum SL-RSRP threshold. </w:t>
      </w:r>
    </w:p>
    <w:p w14:paraId="35F79BD6" w14:textId="5616279A" w:rsidR="00836B24" w:rsidRDefault="00A62662" w:rsidP="003B3131">
      <w:pPr>
        <w:rPr>
          <w:lang w:val="en-US" w:eastAsia="zh-CN"/>
        </w:rPr>
      </w:pPr>
      <w:r>
        <w:rPr>
          <w:lang w:val="en-US" w:eastAsia="zh-CN"/>
        </w:rPr>
        <w:t xml:space="preserve">Maximum SL-RSRP threshold </w:t>
      </w:r>
      <w:r w:rsidR="006D4C25">
        <w:rPr>
          <w:lang w:val="en-US" w:eastAsia="zh-CN"/>
        </w:rPr>
        <w:t>is</w:t>
      </w:r>
      <w:r>
        <w:rPr>
          <w:lang w:val="en-US" w:eastAsia="zh-CN"/>
        </w:rPr>
        <w:t xml:space="preserve"> equivalent to </w:t>
      </w:r>
      <w:r w:rsidR="00BB4FE6">
        <w:rPr>
          <w:lang w:val="en-US" w:eastAsia="zh-CN"/>
        </w:rPr>
        <w:t>how many times SL-RSRP threshold can be increased</w:t>
      </w:r>
      <w:r>
        <w:rPr>
          <w:lang w:val="en-US" w:eastAsia="zh-CN"/>
        </w:rPr>
        <w:t>. Therefore, above design can be written in the following.</w:t>
      </w:r>
    </w:p>
    <w:p w14:paraId="1A056812" w14:textId="0042454E" w:rsidR="00836B24" w:rsidRDefault="00A43014" w:rsidP="00836B24">
      <w:pPr>
        <w:ind w:leftChars="200" w:left="400"/>
        <w:rPr>
          <w:lang w:val="en-US" w:eastAsia="zh-CN"/>
        </w:rPr>
      </w:pPr>
      <w:r>
        <w:rPr>
          <w:lang w:val="en-US" w:eastAsia="zh-CN"/>
        </w:rPr>
        <w:t xml:space="preserve">- </w:t>
      </w:r>
      <w:r w:rsidRPr="0030286B">
        <w:rPr>
          <w:lang w:val="en-US" w:eastAsia="zh-CN"/>
        </w:rPr>
        <w:t xml:space="preserve">when priority ‘A’ transmission is intended, trying to obtain the resource indicated by priority ‘A’ or lower priority SCI as much as possible until reaching X% or reaching the </w:t>
      </w:r>
      <w:r w:rsidRPr="008913BD">
        <w:rPr>
          <w:u w:val="single"/>
          <w:lang w:val="en-US" w:eastAsia="zh-CN"/>
        </w:rPr>
        <w:t>maximum allowed number of SL-RSRP threshold increments</w:t>
      </w:r>
      <w:r w:rsidRPr="0030286B">
        <w:rPr>
          <w:lang w:val="en-US" w:eastAsia="zh-CN"/>
        </w:rPr>
        <w:t xml:space="preserve"> for priority ‘A’ SCI</w:t>
      </w:r>
    </w:p>
    <w:p w14:paraId="29FF6D8D" w14:textId="7A12DC7B" w:rsidR="0027776D" w:rsidRDefault="0027776D" w:rsidP="0027776D">
      <w:pPr>
        <w:rPr>
          <w:u w:val="single"/>
          <w:lang w:val="en-US" w:eastAsia="zh-CN"/>
        </w:rPr>
      </w:pPr>
      <w:r>
        <w:rPr>
          <w:lang w:val="en-US" w:eastAsia="zh-CN"/>
        </w:rPr>
        <w:t xml:space="preserve">The maximum </w:t>
      </w:r>
      <w:r w:rsidRPr="00DF59D9">
        <w:rPr>
          <w:lang w:val="en-US" w:eastAsia="zh-CN"/>
        </w:rPr>
        <w:t>allowed number of SL-RSRP threshold increment</w:t>
      </w:r>
      <w:r>
        <w:rPr>
          <w:lang w:val="en-US" w:eastAsia="zh-CN"/>
        </w:rPr>
        <w:t>s</w:t>
      </w:r>
      <w:r w:rsidRPr="00DF59D9">
        <w:rPr>
          <w:lang w:val="en-US" w:eastAsia="zh-CN"/>
        </w:rPr>
        <w:t xml:space="preserve"> for priority </w:t>
      </w:r>
      <w:r>
        <w:rPr>
          <w:lang w:val="en-US" w:eastAsia="zh-CN"/>
        </w:rPr>
        <w:t xml:space="preserve">‘A’ </w:t>
      </w:r>
      <w:r w:rsidRPr="00DF59D9">
        <w:rPr>
          <w:lang w:val="en-US" w:eastAsia="zh-CN"/>
        </w:rPr>
        <w:t>SCI "</w:t>
      </w:r>
      <w:r>
        <w:rPr>
          <w:lang w:val="en-US" w:eastAsia="zh-CN"/>
        </w:rPr>
        <w:t xml:space="preserve"> needs to be (pre)configured.</w:t>
      </w:r>
    </w:p>
    <w:p w14:paraId="1568D6A3" w14:textId="062C341B" w:rsidR="0072742F" w:rsidRPr="00DF59D9" w:rsidRDefault="0051723A" w:rsidP="0051723A">
      <w:pPr>
        <w:rPr>
          <w:b/>
          <w:lang w:val="en-SG" w:eastAsia="zh-CN"/>
        </w:rPr>
      </w:pPr>
      <w:bookmarkStart w:id="0" w:name="_Hlk24121124"/>
      <w:r w:rsidRPr="00DF59D9">
        <w:rPr>
          <w:b/>
          <w:lang w:val="en-SG" w:eastAsia="zh-CN"/>
        </w:rPr>
        <w:t>Proposal</w:t>
      </w:r>
      <w:r w:rsidR="0072742F" w:rsidRPr="00DF59D9">
        <w:rPr>
          <w:b/>
          <w:lang w:val="en-SG" w:eastAsia="zh-CN"/>
        </w:rPr>
        <w:t xml:space="preserve"> </w:t>
      </w:r>
      <w:r w:rsidR="00F96743">
        <w:rPr>
          <w:b/>
          <w:lang w:val="en-SG" w:eastAsia="zh-CN"/>
        </w:rPr>
        <w:t>9</w:t>
      </w:r>
      <w:r w:rsidRPr="00DF59D9">
        <w:rPr>
          <w:b/>
          <w:lang w:val="en-SG" w:eastAsia="zh-CN"/>
        </w:rPr>
        <w:t xml:space="preserve">: </w:t>
      </w:r>
      <w:r w:rsidR="0072742F" w:rsidRPr="00DF59D9">
        <w:rPr>
          <w:b/>
          <w:lang w:val="en-US"/>
        </w:rPr>
        <w:t>The step 1 of the resource (re-)selection procedure</w:t>
      </w:r>
      <w:r w:rsidR="0072742F" w:rsidRPr="00DF59D9">
        <w:rPr>
          <w:b/>
          <w:lang w:val="en-SG" w:eastAsia="zh-CN"/>
        </w:rPr>
        <w:t xml:space="preserve"> is </w:t>
      </w:r>
      <w:r w:rsidR="006D4C25">
        <w:rPr>
          <w:b/>
          <w:lang w:val="en-SG" w:eastAsia="zh-CN"/>
        </w:rPr>
        <w:t xml:space="preserve">either of </w:t>
      </w:r>
      <w:r w:rsidR="0072742F" w:rsidRPr="00DF59D9">
        <w:rPr>
          <w:b/>
          <w:lang w:val="en-SG" w:eastAsia="zh-CN"/>
        </w:rPr>
        <w:t>following principle</w:t>
      </w:r>
      <w:r w:rsidR="006D4C25">
        <w:rPr>
          <w:b/>
          <w:lang w:val="en-SG" w:eastAsia="zh-CN"/>
        </w:rPr>
        <w:t>s</w:t>
      </w:r>
      <w:r w:rsidR="0072742F" w:rsidRPr="00DF59D9">
        <w:rPr>
          <w:b/>
          <w:lang w:val="en-SG" w:eastAsia="zh-CN"/>
        </w:rPr>
        <w:t>.</w:t>
      </w:r>
    </w:p>
    <w:p w14:paraId="664D0317" w14:textId="4549B26C" w:rsidR="006D4C25" w:rsidRPr="006D4C25" w:rsidRDefault="006D4C25" w:rsidP="006D4C25">
      <w:pPr>
        <w:ind w:leftChars="100" w:left="200"/>
        <w:rPr>
          <w:b/>
          <w:bCs/>
          <w:lang w:val="en-US" w:eastAsia="zh-CN"/>
        </w:rPr>
      </w:pPr>
      <w:bookmarkStart w:id="1" w:name="_Hlk32491084"/>
      <w:r w:rsidRPr="006D4C25">
        <w:rPr>
          <w:b/>
          <w:bCs/>
          <w:lang w:val="en-US" w:eastAsia="zh-CN"/>
        </w:rPr>
        <w:t>- when priority ‘A’ transmission is intended, trying to obtain the resource indicated by priority ‘A’ or lower priority SCI as much as possible until reaching X% or reaching the maximum allowed SL-RSRP threshold.</w:t>
      </w:r>
    </w:p>
    <w:p w14:paraId="7E1A9666" w14:textId="474612D3" w:rsidR="00A43014" w:rsidRDefault="00A43014" w:rsidP="00A43014">
      <w:pPr>
        <w:ind w:leftChars="100" w:left="200"/>
        <w:rPr>
          <w:b/>
          <w:bCs/>
          <w:lang w:val="en-US" w:eastAsia="zh-CN"/>
        </w:rPr>
      </w:pPr>
      <w:r>
        <w:rPr>
          <w:b/>
          <w:bCs/>
          <w:lang w:val="en-US" w:eastAsia="zh-CN"/>
        </w:rPr>
        <w:t xml:space="preserve">- when priority ‘A’ transmission is intended, trying to obtain the resource indicated by priority ‘A’ or lower priority SCI as much as possible until reaching </w:t>
      </w:r>
      <w:r>
        <w:rPr>
          <w:b/>
          <w:bCs/>
          <w:lang w:val="en-US" w:eastAsia="x-none"/>
        </w:rPr>
        <w:t>X%</w:t>
      </w:r>
      <w:r>
        <w:rPr>
          <w:b/>
          <w:bCs/>
          <w:lang w:val="en-US" w:eastAsia="zh-CN"/>
        </w:rPr>
        <w:t xml:space="preserve"> or reaching the maximum allowed number of SL-RSRP threshold increments for priority ‘A’ SCI.</w:t>
      </w:r>
    </w:p>
    <w:p w14:paraId="782BFC7D" w14:textId="77777777" w:rsidR="00893CFD" w:rsidRDefault="00893CFD" w:rsidP="00A43014">
      <w:pPr>
        <w:ind w:leftChars="100" w:left="200"/>
        <w:rPr>
          <w:lang w:val="en-SG" w:eastAsia="ja-JP"/>
        </w:rPr>
      </w:pPr>
    </w:p>
    <w:bookmarkEnd w:id="0"/>
    <w:bookmarkEnd w:id="1"/>
    <w:p w14:paraId="5DA7CF94" w14:textId="6C544299" w:rsidR="0002048E" w:rsidRPr="0068098A" w:rsidRDefault="0002048E" w:rsidP="0002048E">
      <w:pPr>
        <w:rPr>
          <w:rFonts w:eastAsiaTheme="minorEastAsia"/>
          <w:lang w:eastAsia="ja-JP"/>
        </w:rPr>
      </w:pPr>
      <w:r>
        <w:rPr>
          <w:lang w:eastAsia="zh-CN"/>
        </w:rPr>
        <w:t>For a UE performing re-evaluation and re-selection of resources for transmission, the new selection window will very likely have less candidate resources comparing with the previous selection window of [n+T1, n+T2]. Put it more generally,</w:t>
      </w:r>
      <w:r>
        <w:rPr>
          <w:rFonts w:eastAsiaTheme="minorEastAsia"/>
          <w:lang w:eastAsia="ja-JP"/>
        </w:rPr>
        <w:t xml:space="preserve"> when PDB limitation is close to the current timing, there </w:t>
      </w:r>
      <w:r w:rsidR="00C02DEC">
        <w:rPr>
          <w:rFonts w:eastAsiaTheme="minorEastAsia"/>
          <w:lang w:eastAsia="ja-JP"/>
        </w:rPr>
        <w:t>might</w:t>
      </w:r>
      <w:r>
        <w:rPr>
          <w:rFonts w:eastAsiaTheme="minorEastAsia"/>
          <w:lang w:eastAsia="ja-JP"/>
        </w:rPr>
        <w:t xml:space="preserve"> not </w:t>
      </w:r>
      <w:r w:rsidR="00456A06">
        <w:rPr>
          <w:rFonts w:eastAsiaTheme="minorEastAsia"/>
          <w:lang w:eastAsia="ja-JP"/>
        </w:rPr>
        <w:t xml:space="preserve">be </w:t>
      </w:r>
      <w:r>
        <w:rPr>
          <w:rFonts w:eastAsiaTheme="minorEastAsia"/>
          <w:lang w:eastAsia="ja-JP"/>
        </w:rPr>
        <w:t xml:space="preserve">enough resource corresponding to X%. </w:t>
      </w:r>
    </w:p>
    <w:p w14:paraId="66038E57" w14:textId="60815C16" w:rsidR="00B154C6" w:rsidRPr="00B154C6" w:rsidRDefault="00B154C6" w:rsidP="00B154C6">
      <w:pPr>
        <w:pStyle w:val="Caption"/>
        <w:rPr>
          <w:lang w:val="en-US" w:eastAsia="ja-JP"/>
        </w:rPr>
      </w:pPr>
      <w:r>
        <w:rPr>
          <w:rFonts w:hint="eastAsia"/>
          <w:lang w:val="en-US" w:eastAsia="ja-JP"/>
        </w:rPr>
        <w:t>Observation:</w:t>
      </w:r>
      <w:r>
        <w:rPr>
          <w:lang w:val="en-US" w:eastAsia="ja-JP"/>
        </w:rPr>
        <w:t xml:space="preserve"> To use the X% limitation even in case PDB limitation is close to the current timing can increase SL-RSRP threshold unnecessary. To select the random selection within X% can be unreasonable in such condition. Some correction would be required.</w:t>
      </w:r>
    </w:p>
    <w:p w14:paraId="0467C82F" w14:textId="77777777" w:rsidR="00AD4B2B" w:rsidRPr="00407342" w:rsidRDefault="00AD4B2B" w:rsidP="00F02AC4">
      <w:pPr>
        <w:rPr>
          <w:rFonts w:eastAsia="SimSun"/>
          <w:lang w:eastAsia="zh-CN"/>
        </w:rPr>
      </w:pPr>
    </w:p>
    <w:p w14:paraId="7CFFDBD4" w14:textId="49AD0ED6" w:rsidR="00411953" w:rsidRDefault="00411953" w:rsidP="00EE7512">
      <w:pPr>
        <w:pStyle w:val="Heading1"/>
        <w:tabs>
          <w:tab w:val="clear" w:pos="4969"/>
        </w:tabs>
        <w:ind w:left="426"/>
        <w:rPr>
          <w:lang w:eastAsia="ja-JP"/>
        </w:rPr>
      </w:pPr>
      <w:r>
        <w:rPr>
          <w:rFonts w:hint="eastAsia"/>
          <w:lang w:eastAsia="ja-JP"/>
        </w:rPr>
        <w:t>Conclusion</w:t>
      </w:r>
      <w:r w:rsidR="002F443F">
        <w:rPr>
          <w:lang w:eastAsia="ja-JP"/>
        </w:rPr>
        <w:t xml:space="preserve"> </w:t>
      </w:r>
    </w:p>
    <w:p w14:paraId="56751CF6" w14:textId="07D6570C" w:rsidR="00DC65BD" w:rsidRDefault="00E432E9" w:rsidP="002C52C9">
      <w:pPr>
        <w:rPr>
          <w:bCs/>
        </w:rPr>
      </w:pPr>
      <w:r>
        <w:rPr>
          <w:rFonts w:eastAsia="SimSun" w:cs="Arial" w:hint="eastAsia"/>
          <w:lang w:eastAsia="zh-CN"/>
        </w:rPr>
        <w:t xml:space="preserve">In this contribution </w:t>
      </w:r>
      <w:r w:rsidR="00D64442">
        <w:rPr>
          <w:rFonts w:eastAsia="SimSun" w:cs="Arial"/>
          <w:lang w:eastAsia="zh-CN"/>
        </w:rPr>
        <w:t>we discussed</w:t>
      </w:r>
      <w:r w:rsidR="00FD135A">
        <w:rPr>
          <w:rFonts w:eastAsia="SimSun" w:cs="Arial"/>
          <w:lang w:eastAsia="zh-CN"/>
        </w:rPr>
        <w:t xml:space="preserve"> on</w:t>
      </w:r>
      <w:r w:rsidR="00D64442">
        <w:rPr>
          <w:rFonts w:eastAsia="SimSun" w:cs="Arial"/>
          <w:lang w:eastAsia="zh-CN"/>
        </w:rPr>
        <w:t xml:space="preserve"> </w:t>
      </w:r>
      <w:r w:rsidR="002D47CD" w:rsidRPr="00011AE6">
        <w:rPr>
          <w:rFonts w:hint="eastAsia"/>
          <w:bCs/>
        </w:rPr>
        <w:t>r</w:t>
      </w:r>
      <w:r w:rsidR="002D47CD" w:rsidRPr="00011AE6">
        <w:rPr>
          <w:bCs/>
        </w:rPr>
        <w:t>esource allocation mechanism</w:t>
      </w:r>
      <w:r w:rsidR="002D47CD">
        <w:rPr>
          <w:bCs/>
        </w:rPr>
        <w:t xml:space="preserve"> </w:t>
      </w:r>
      <w:r w:rsidR="00514970">
        <w:rPr>
          <w:bCs/>
        </w:rPr>
        <w:t xml:space="preserve">for mode </w:t>
      </w:r>
      <w:r w:rsidR="00DC65BD">
        <w:rPr>
          <w:bCs/>
        </w:rPr>
        <w:t>2</w:t>
      </w:r>
      <w:r w:rsidR="00514970">
        <w:rPr>
          <w:bCs/>
        </w:rPr>
        <w:t xml:space="preserve">. Based on the discussions, followings </w:t>
      </w:r>
      <w:r w:rsidR="00DC65BD">
        <w:rPr>
          <w:bCs/>
        </w:rPr>
        <w:t>observation and proposals are made:</w:t>
      </w:r>
      <w:r w:rsidR="002F51E2">
        <w:rPr>
          <w:bCs/>
        </w:rPr>
        <w:t xml:space="preserve"> </w:t>
      </w:r>
    </w:p>
    <w:p w14:paraId="081D3FA4" w14:textId="77777777" w:rsidR="003E5F56" w:rsidRPr="00642EB5" w:rsidRDefault="003E5F56" w:rsidP="003E5F56">
      <w:pPr>
        <w:rPr>
          <w:rFonts w:eastAsia="DengXian"/>
          <w:b/>
          <w:lang w:eastAsia="zh-CN"/>
        </w:rPr>
      </w:pPr>
      <w:r w:rsidRPr="00775A90">
        <w:rPr>
          <w:rFonts w:eastAsia="DengXian"/>
          <w:b/>
          <w:lang w:eastAsia="zh-CN"/>
        </w:rPr>
        <w:t xml:space="preserve">Proposal </w:t>
      </w:r>
      <w:r>
        <w:rPr>
          <w:rFonts w:eastAsia="DengXian"/>
          <w:b/>
          <w:lang w:eastAsia="zh-CN"/>
        </w:rPr>
        <w:t>1</w:t>
      </w:r>
      <w:r w:rsidRPr="00775A90">
        <w:rPr>
          <w:rFonts w:eastAsia="DengXian"/>
          <w:b/>
          <w:lang w:eastAsia="zh-CN"/>
        </w:rPr>
        <w:t xml:space="preserve">: </w:t>
      </w:r>
      <w:r w:rsidRPr="00AA0AEF">
        <w:rPr>
          <w:rFonts w:eastAsia="DengXian"/>
          <w:b/>
          <w:lang w:eastAsia="zh-CN"/>
        </w:rPr>
        <w:t>The re-evaluation procedure on resource m is not required to be triggered, if the time difference between resource m and the time to receive the reserving SCI corresponding to resour</w:t>
      </w:r>
      <w:r>
        <w:rPr>
          <w:rFonts w:eastAsia="DengXian"/>
          <w:b/>
          <w:lang w:eastAsia="zh-CN"/>
        </w:rPr>
        <w:t>ce m is shorter than the value K</w:t>
      </w:r>
      <w:r w:rsidRPr="00775A90">
        <w:rPr>
          <w:rFonts w:eastAsia="DengXian"/>
          <w:b/>
          <w:lang w:eastAsia="zh-CN"/>
        </w:rPr>
        <w:t>.</w:t>
      </w:r>
      <w:r>
        <w:rPr>
          <w:rFonts w:eastAsia="DengXian"/>
          <w:b/>
          <w:lang w:eastAsia="zh-CN"/>
        </w:rPr>
        <w:t xml:space="preserve"> </w:t>
      </w:r>
    </w:p>
    <w:p w14:paraId="651F2495" w14:textId="77777777" w:rsidR="003E5F56" w:rsidRPr="006C2370" w:rsidRDefault="003E5F56" w:rsidP="003E5F56">
      <w:pPr>
        <w:pStyle w:val="ListParagraph"/>
        <w:numPr>
          <w:ilvl w:val="0"/>
          <w:numId w:val="26"/>
        </w:numPr>
        <w:overflowPunct w:val="0"/>
        <w:autoSpaceDE w:val="0"/>
        <w:autoSpaceDN w:val="0"/>
        <w:adjustRightInd w:val="0"/>
        <w:ind w:leftChars="0"/>
        <w:textAlignment w:val="baseline"/>
        <w:rPr>
          <w:rFonts w:eastAsia="DengXian"/>
          <w:b/>
          <w:lang w:val="en-US" w:eastAsia="zh-CN"/>
        </w:rPr>
      </w:pPr>
      <w:r w:rsidRPr="00775A90">
        <w:rPr>
          <w:rFonts w:eastAsia="DengXian"/>
          <w:b/>
          <w:lang w:eastAsia="zh-CN"/>
        </w:rPr>
        <w:t>T</w:t>
      </w:r>
      <w:r w:rsidRPr="00775A90">
        <w:rPr>
          <w:rFonts w:eastAsia="DengXian" w:hint="eastAsia"/>
          <w:b/>
          <w:lang w:eastAsia="zh-CN"/>
        </w:rPr>
        <w:t xml:space="preserve">he </w:t>
      </w:r>
      <w:r w:rsidRPr="00775A90">
        <w:rPr>
          <w:rFonts w:eastAsia="DengXian"/>
          <w:b/>
          <w:lang w:eastAsia="zh-CN"/>
        </w:rPr>
        <w:t xml:space="preserve">value </w:t>
      </w:r>
      <w:r>
        <w:rPr>
          <w:rFonts w:eastAsia="DengXian"/>
          <w:b/>
          <w:lang w:eastAsia="zh-CN"/>
        </w:rPr>
        <w:t>K</w:t>
      </w:r>
      <w:r w:rsidRPr="00775A90">
        <w:rPr>
          <w:rFonts w:eastAsia="DengXian"/>
          <w:b/>
          <w:lang w:eastAsia="zh-CN"/>
        </w:rPr>
        <w:t xml:space="preserve"> should be </w:t>
      </w:r>
      <w:r w:rsidRPr="00AA0AEF">
        <w:rPr>
          <w:rFonts w:eastAsia="DengXian" w:hint="eastAsia"/>
          <w:b/>
          <w:lang w:val="en-US" w:eastAsia="zh-CN"/>
        </w:rPr>
        <w:t>be larger than or equal to the sum of expected UE decoding time of SCI and re-evaluation time</w:t>
      </w:r>
      <w:r w:rsidRPr="00AA0AEF">
        <w:rPr>
          <w:rFonts w:eastAsia="DengXian"/>
          <w:b/>
          <w:lang w:eastAsia="zh-CN"/>
        </w:rPr>
        <w:t>.</w:t>
      </w:r>
    </w:p>
    <w:p w14:paraId="76CB5632" w14:textId="77777777" w:rsidR="003E5F56" w:rsidRPr="00FA0455" w:rsidRDefault="003E5F56" w:rsidP="003E5F56">
      <w:pPr>
        <w:pStyle w:val="ListParagraph"/>
        <w:numPr>
          <w:ilvl w:val="0"/>
          <w:numId w:val="26"/>
        </w:numPr>
        <w:overflowPunct w:val="0"/>
        <w:autoSpaceDE w:val="0"/>
        <w:autoSpaceDN w:val="0"/>
        <w:adjustRightInd w:val="0"/>
        <w:ind w:leftChars="0"/>
        <w:textAlignment w:val="baseline"/>
        <w:rPr>
          <w:iCs/>
          <w:lang w:val="en-SG" w:eastAsia="ja-JP"/>
        </w:rPr>
      </w:pPr>
      <w:r w:rsidRPr="00FA0455">
        <w:rPr>
          <w:rFonts w:eastAsia="DengXian"/>
          <w:b/>
          <w:lang w:eastAsia="zh-CN"/>
        </w:rPr>
        <w:t xml:space="preserve">K </w:t>
      </w:r>
      <w:r>
        <w:rPr>
          <w:rFonts w:eastAsia="DengXian"/>
          <w:b/>
          <w:lang w:eastAsia="zh-CN"/>
        </w:rPr>
        <w:t>is proposed as 1 slot. We are also ok with 2 slots if necessary.</w:t>
      </w:r>
    </w:p>
    <w:p w14:paraId="40104E14" w14:textId="77777777" w:rsidR="003E5F56" w:rsidRPr="003E5F56" w:rsidRDefault="003E5F56" w:rsidP="003E5F56">
      <w:pPr>
        <w:rPr>
          <w:b/>
          <w:lang w:eastAsia="ja-JP"/>
        </w:rPr>
      </w:pPr>
      <w:r w:rsidRPr="003E5F56">
        <w:rPr>
          <w:b/>
          <w:lang w:eastAsia="ja-JP"/>
        </w:rPr>
        <w:t>Proposal 2: A mixed blind and feedback-based approach is supported. PSCCH in each PSSCH transmission indicates the request of the feedback.</w:t>
      </w:r>
    </w:p>
    <w:p w14:paraId="75C4EAC2" w14:textId="77777777" w:rsidR="004252A0" w:rsidRDefault="004252A0" w:rsidP="004252A0">
      <w:pPr>
        <w:rPr>
          <w:rFonts w:eastAsia="DengXian"/>
          <w:b/>
          <w:lang w:eastAsia="zh-CN"/>
        </w:rPr>
      </w:pPr>
      <w:r w:rsidRPr="00CB67DF">
        <w:rPr>
          <w:rFonts w:eastAsia="DengXian"/>
          <w:b/>
          <w:lang w:eastAsia="zh-CN"/>
        </w:rPr>
        <w:t xml:space="preserve">Proposal </w:t>
      </w:r>
      <w:r>
        <w:rPr>
          <w:rFonts w:eastAsia="DengXian"/>
          <w:b/>
          <w:lang w:eastAsia="zh-CN"/>
        </w:rPr>
        <w:t>3</w:t>
      </w:r>
      <w:r w:rsidRPr="00CB67DF">
        <w:rPr>
          <w:rFonts w:eastAsia="DengXian"/>
          <w:b/>
          <w:lang w:eastAsia="zh-CN"/>
        </w:rPr>
        <w:t>: The pre-empt</w:t>
      </w:r>
      <w:r>
        <w:rPr>
          <w:rFonts w:eastAsia="DengXian"/>
          <w:b/>
          <w:lang w:eastAsia="zh-CN"/>
        </w:rPr>
        <w:t>ion is carried out solely based on the priority field on the SCI regardless whether the corresponding PSSCH is correctly received or not</w:t>
      </w:r>
      <w:r w:rsidRPr="00CB67DF">
        <w:rPr>
          <w:rFonts w:eastAsia="DengXian"/>
          <w:b/>
          <w:lang w:eastAsia="zh-CN"/>
        </w:rPr>
        <w:t>.</w:t>
      </w:r>
    </w:p>
    <w:p w14:paraId="738429B6" w14:textId="77777777" w:rsidR="004252A0" w:rsidRDefault="004252A0" w:rsidP="004252A0">
      <w:pPr>
        <w:pStyle w:val="Caption"/>
        <w:rPr>
          <w:lang w:val="en-US" w:eastAsia="ja-JP"/>
        </w:rPr>
      </w:pPr>
      <w:r>
        <w:rPr>
          <w:rFonts w:hint="eastAsia"/>
          <w:lang w:val="en-US" w:eastAsia="ja-JP"/>
        </w:rPr>
        <w:t xml:space="preserve">Observation: </w:t>
      </w:r>
      <w:r>
        <w:rPr>
          <w:lang w:val="en-US" w:eastAsia="ja-JP"/>
        </w:rPr>
        <w:t>Tx UE of the original resource in unicast/groupcast can know the future reserved resource can be released by PSFCH. Rx UE(s) of the original resource in unicast/groupcast can know the future reserved resource can be released by BSR and PSFCH.</w:t>
      </w:r>
    </w:p>
    <w:p w14:paraId="6E62F66F" w14:textId="77777777" w:rsidR="00F96743" w:rsidRPr="004B58C3" w:rsidRDefault="00F96743" w:rsidP="00F96743">
      <w:pPr>
        <w:rPr>
          <w:b/>
          <w:lang w:val="en-US" w:eastAsia="ja-JP"/>
        </w:rPr>
      </w:pPr>
      <w:r w:rsidRPr="004B58C3">
        <w:rPr>
          <w:b/>
          <w:lang w:val="en-US" w:eastAsia="ja-JP"/>
        </w:rPr>
        <w:t xml:space="preserve">Proposal </w:t>
      </w:r>
      <w:r>
        <w:rPr>
          <w:b/>
          <w:lang w:val="en-US" w:eastAsia="ja-JP"/>
        </w:rPr>
        <w:t>4</w:t>
      </w:r>
      <w:r w:rsidRPr="004B58C3">
        <w:rPr>
          <w:b/>
          <w:lang w:val="en-US" w:eastAsia="ja-JP"/>
        </w:rPr>
        <w:t xml:space="preserve">: </w:t>
      </w:r>
      <w:r w:rsidRPr="004B58C3">
        <w:rPr>
          <w:b/>
          <w:lang w:val="en-US" w:eastAsia="x-none"/>
        </w:rPr>
        <w:t>The released resource should be preferably selected during the Step 2 of the resource (re-)selection procedure, if the released resource is not excluded from the identified candidate resources in Step 1. The released resource can be partially used, solely used, or used conjugately with other contiguous resources.</w:t>
      </w:r>
    </w:p>
    <w:p w14:paraId="589DE6A7" w14:textId="77777777" w:rsidR="004252A0" w:rsidRPr="00C25808" w:rsidRDefault="004252A0" w:rsidP="004252A0">
      <w:pPr>
        <w:rPr>
          <w:b/>
          <w:lang w:val="en-US" w:eastAsia="ja-JP"/>
        </w:rPr>
      </w:pPr>
      <w:r w:rsidRPr="00C25808">
        <w:rPr>
          <w:b/>
          <w:lang w:val="en-US" w:eastAsia="ja-JP"/>
        </w:rPr>
        <w:t xml:space="preserve">Proposal </w:t>
      </w:r>
      <w:r>
        <w:rPr>
          <w:b/>
          <w:lang w:val="en-US" w:eastAsia="ja-JP"/>
        </w:rPr>
        <w:t>5</w:t>
      </w:r>
      <w:r w:rsidRPr="00C25808">
        <w:rPr>
          <w:b/>
          <w:lang w:val="en-US" w:eastAsia="ja-JP"/>
        </w:rPr>
        <w:t xml:space="preserve">: Slot aggregation based on (pre-)configuration per a resource pool should be supported. </w:t>
      </w:r>
    </w:p>
    <w:p w14:paraId="3CA67C4B" w14:textId="77777777" w:rsidR="004252A0" w:rsidRPr="00C25808" w:rsidRDefault="004252A0" w:rsidP="004252A0">
      <w:pPr>
        <w:rPr>
          <w:b/>
          <w:lang w:val="en-US" w:eastAsia="ja-JP"/>
        </w:rPr>
      </w:pPr>
      <w:r w:rsidRPr="00C25808">
        <w:rPr>
          <w:b/>
          <w:lang w:val="en-US" w:eastAsia="ja-JP"/>
        </w:rPr>
        <w:t xml:space="preserve">Proposal </w:t>
      </w:r>
      <w:r>
        <w:rPr>
          <w:b/>
          <w:lang w:val="en-US" w:eastAsia="ja-JP"/>
        </w:rPr>
        <w:t>6</w:t>
      </w:r>
      <w:r w:rsidRPr="00C25808">
        <w:rPr>
          <w:b/>
          <w:lang w:val="en-US" w:eastAsia="ja-JP"/>
        </w:rPr>
        <w:t xml:space="preserve">: Dynamic slot aggregation should not be supported. </w:t>
      </w:r>
    </w:p>
    <w:p w14:paraId="13B166D4" w14:textId="77777777" w:rsidR="004252A0" w:rsidRDefault="004252A0" w:rsidP="004252A0">
      <w:pPr>
        <w:rPr>
          <w:b/>
          <w:lang w:val="en-US" w:eastAsia="ja-JP"/>
        </w:rPr>
      </w:pPr>
      <w:r>
        <w:rPr>
          <w:b/>
          <w:lang w:val="en-US" w:eastAsia="ja-JP"/>
        </w:rPr>
        <w:lastRenderedPageBreak/>
        <w:t>Proposal 7: Power boosting/reduction related to pre-emption is not required.</w:t>
      </w:r>
    </w:p>
    <w:p w14:paraId="1F85A0BA" w14:textId="77777777" w:rsidR="004252A0" w:rsidRPr="00F840A7" w:rsidRDefault="004252A0" w:rsidP="004252A0">
      <w:pPr>
        <w:rPr>
          <w:rStyle w:val="3GPPTextChar"/>
          <w:rFonts w:eastAsia="MS Mincho"/>
          <w:b/>
        </w:rPr>
      </w:pPr>
      <w:r w:rsidRPr="00F840A7">
        <w:rPr>
          <w:b/>
          <w:lang w:val="en-US" w:eastAsia="ja-JP"/>
        </w:rPr>
        <w:t xml:space="preserve">Proposal </w:t>
      </w:r>
      <w:r>
        <w:rPr>
          <w:b/>
          <w:lang w:val="en-US" w:eastAsia="ja-JP"/>
        </w:rPr>
        <w:t>8</w:t>
      </w:r>
      <w:r w:rsidRPr="00F840A7">
        <w:rPr>
          <w:b/>
          <w:lang w:val="en-US" w:eastAsia="ja-JP"/>
        </w:rPr>
        <w:t xml:space="preserve">: </w:t>
      </w:r>
      <w:r>
        <w:rPr>
          <w:b/>
          <w:lang w:eastAsia="ja-JP"/>
        </w:rPr>
        <w:t>S</w:t>
      </w:r>
      <w:r w:rsidRPr="00F840A7">
        <w:rPr>
          <w:b/>
          <w:lang w:eastAsia="ja-JP"/>
        </w:rPr>
        <w:t xml:space="preserve">ensing and resource selection procedure </w:t>
      </w:r>
      <w:r>
        <w:rPr>
          <w:b/>
          <w:lang w:eastAsia="ja-JP"/>
        </w:rPr>
        <w:t>are</w:t>
      </w:r>
      <w:r w:rsidRPr="00F840A7">
        <w:rPr>
          <w:b/>
          <w:lang w:eastAsia="ja-JP"/>
        </w:rPr>
        <w:t xml:space="preserve"> applied </w:t>
      </w:r>
      <w:r>
        <w:rPr>
          <w:b/>
          <w:lang w:eastAsia="ja-JP"/>
        </w:rPr>
        <w:t xml:space="preserve">independently </w:t>
      </w:r>
      <w:r w:rsidRPr="00F840A7">
        <w:rPr>
          <w:b/>
          <w:lang w:eastAsia="ja-JP"/>
        </w:rPr>
        <w:t>for initial transmission and re-transmission, i.e., different grants from higher layer</w:t>
      </w:r>
    </w:p>
    <w:p w14:paraId="1B31633D" w14:textId="77777777" w:rsidR="00A731D7" w:rsidRPr="00DF59D9" w:rsidRDefault="00A731D7" w:rsidP="00A731D7">
      <w:pPr>
        <w:rPr>
          <w:b/>
          <w:lang w:val="en-SG" w:eastAsia="zh-CN"/>
        </w:rPr>
      </w:pPr>
      <w:r w:rsidRPr="00DF59D9">
        <w:rPr>
          <w:b/>
          <w:lang w:val="en-SG" w:eastAsia="zh-CN"/>
        </w:rPr>
        <w:t xml:space="preserve">Proposal </w:t>
      </w:r>
      <w:r>
        <w:rPr>
          <w:b/>
          <w:lang w:val="en-SG" w:eastAsia="zh-CN"/>
        </w:rPr>
        <w:t>9</w:t>
      </w:r>
      <w:r w:rsidRPr="00DF59D9">
        <w:rPr>
          <w:b/>
          <w:lang w:val="en-SG" w:eastAsia="zh-CN"/>
        </w:rPr>
        <w:t xml:space="preserve">: </w:t>
      </w:r>
      <w:r w:rsidRPr="00DF59D9">
        <w:rPr>
          <w:b/>
          <w:lang w:val="en-US"/>
        </w:rPr>
        <w:t>The step 1 of the resource (re-)selection procedure</w:t>
      </w:r>
      <w:r w:rsidRPr="00DF59D9">
        <w:rPr>
          <w:b/>
          <w:lang w:val="en-SG" w:eastAsia="zh-CN"/>
        </w:rPr>
        <w:t xml:space="preserve"> is </w:t>
      </w:r>
      <w:r>
        <w:rPr>
          <w:b/>
          <w:lang w:val="en-SG" w:eastAsia="zh-CN"/>
        </w:rPr>
        <w:t xml:space="preserve">either of </w:t>
      </w:r>
      <w:r w:rsidRPr="00DF59D9">
        <w:rPr>
          <w:b/>
          <w:lang w:val="en-SG" w:eastAsia="zh-CN"/>
        </w:rPr>
        <w:t>following principle</w:t>
      </w:r>
      <w:r>
        <w:rPr>
          <w:b/>
          <w:lang w:val="en-SG" w:eastAsia="zh-CN"/>
        </w:rPr>
        <w:t>s</w:t>
      </w:r>
      <w:r w:rsidRPr="00DF59D9">
        <w:rPr>
          <w:b/>
          <w:lang w:val="en-SG" w:eastAsia="zh-CN"/>
        </w:rPr>
        <w:t>.</w:t>
      </w:r>
    </w:p>
    <w:p w14:paraId="50B8CA11" w14:textId="77777777" w:rsidR="00A731D7" w:rsidRPr="006D4C25" w:rsidRDefault="00A731D7" w:rsidP="00A731D7">
      <w:pPr>
        <w:ind w:leftChars="100" w:left="200"/>
        <w:rPr>
          <w:b/>
          <w:bCs/>
          <w:lang w:val="en-US" w:eastAsia="zh-CN"/>
        </w:rPr>
      </w:pPr>
      <w:r w:rsidRPr="006D4C25">
        <w:rPr>
          <w:b/>
          <w:bCs/>
          <w:lang w:val="en-US" w:eastAsia="zh-CN"/>
        </w:rPr>
        <w:t>- when priority ‘A’ transmission is intended, trying to obtain the resource indicated by priority ‘A’ or lower priority SCI as much as possible until reaching X% or reaching the maximum allowed SL-RSRP threshold.</w:t>
      </w:r>
    </w:p>
    <w:p w14:paraId="5C2CBCC6" w14:textId="77777777" w:rsidR="00A731D7" w:rsidRDefault="00A731D7" w:rsidP="00A731D7">
      <w:pPr>
        <w:ind w:leftChars="100" w:left="200"/>
        <w:rPr>
          <w:b/>
          <w:bCs/>
          <w:lang w:val="en-US" w:eastAsia="zh-CN"/>
        </w:rPr>
      </w:pPr>
      <w:r>
        <w:rPr>
          <w:b/>
          <w:bCs/>
          <w:lang w:val="en-US" w:eastAsia="zh-CN"/>
        </w:rPr>
        <w:t xml:space="preserve">- when priority ‘A’ transmission is intended, trying to obtain the resource indicated by priority ‘A’ or lower priority SCI as much as possible until reaching </w:t>
      </w:r>
      <w:r>
        <w:rPr>
          <w:b/>
          <w:bCs/>
          <w:lang w:val="en-US" w:eastAsia="x-none"/>
        </w:rPr>
        <w:t>X%</w:t>
      </w:r>
      <w:r>
        <w:rPr>
          <w:b/>
          <w:bCs/>
          <w:lang w:val="en-US" w:eastAsia="zh-CN"/>
        </w:rPr>
        <w:t xml:space="preserve"> or reaching the maximum allowed number of SL-RSRP threshold increments for priority ‘A’ SCI.</w:t>
      </w:r>
    </w:p>
    <w:p w14:paraId="5C568FE1" w14:textId="77777777" w:rsidR="004252A0" w:rsidRPr="00B154C6" w:rsidRDefault="004252A0" w:rsidP="004252A0">
      <w:pPr>
        <w:pStyle w:val="Caption"/>
        <w:rPr>
          <w:lang w:val="en-US" w:eastAsia="ja-JP"/>
        </w:rPr>
      </w:pPr>
      <w:bookmarkStart w:id="2" w:name="_GoBack"/>
      <w:bookmarkEnd w:id="2"/>
      <w:r>
        <w:rPr>
          <w:rFonts w:hint="eastAsia"/>
          <w:lang w:val="en-US" w:eastAsia="ja-JP"/>
        </w:rPr>
        <w:t>Observation:</w:t>
      </w:r>
      <w:r>
        <w:rPr>
          <w:lang w:val="en-US" w:eastAsia="ja-JP"/>
        </w:rPr>
        <w:t xml:space="preserve"> To use the X% limitation even in case PDB limitation is close to the current timing can increase SL-RSRP threshold unnecessary. To select the random selection within X% can be unreasonable in such condition. Some correction would be required.</w:t>
      </w:r>
    </w:p>
    <w:p w14:paraId="35E30B00" w14:textId="77777777" w:rsidR="00EF136A" w:rsidRPr="004252A0" w:rsidRDefault="00EF136A" w:rsidP="009025AC">
      <w:pPr>
        <w:rPr>
          <w:rFonts w:eastAsia="SimSun"/>
          <w:b/>
          <w:lang w:val="en-US" w:eastAsia="zh-CN"/>
        </w:rPr>
      </w:pPr>
    </w:p>
    <w:p w14:paraId="6A5E42A2" w14:textId="594C91D8" w:rsidR="0045740A" w:rsidRDefault="0045740A" w:rsidP="00454C8B">
      <w:pPr>
        <w:pStyle w:val="Heading1"/>
        <w:tabs>
          <w:tab w:val="num" w:pos="426"/>
        </w:tabs>
        <w:ind w:left="426" w:hanging="426"/>
        <w:rPr>
          <w:szCs w:val="36"/>
          <w:lang w:eastAsia="ja-JP"/>
        </w:rPr>
      </w:pPr>
      <w:r>
        <w:rPr>
          <w:rFonts w:hint="eastAsia"/>
          <w:szCs w:val="36"/>
          <w:lang w:eastAsia="ja-JP"/>
        </w:rPr>
        <w:t>Reference</w:t>
      </w:r>
    </w:p>
    <w:p w14:paraId="2EA9654F" w14:textId="778E6A40" w:rsidR="00BB59F4" w:rsidRDefault="007F7C84" w:rsidP="00477C82">
      <w:pPr>
        <w:pStyle w:val="TdocHeader2"/>
        <w:spacing w:after="60"/>
        <w:rPr>
          <w:rFonts w:ascii="Times New Roman" w:eastAsia="SimSun" w:hAnsi="Times New Roman"/>
          <w:b w:val="0"/>
          <w:sz w:val="20"/>
          <w:lang w:eastAsia="zh-CN"/>
        </w:rPr>
      </w:pPr>
      <w:r>
        <w:rPr>
          <w:rFonts w:ascii="Times New Roman" w:eastAsia="SimSun" w:hAnsi="Times New Roman"/>
          <w:b w:val="0"/>
          <w:sz w:val="20"/>
          <w:lang w:eastAsia="zh-CN"/>
        </w:rPr>
        <w:t>[1]</w:t>
      </w:r>
      <w:r w:rsidR="00C64A26">
        <w:rPr>
          <w:rFonts w:ascii="Times New Roman" w:eastAsia="SimSun" w:hAnsi="Times New Roman"/>
          <w:b w:val="0"/>
          <w:sz w:val="20"/>
          <w:lang w:eastAsia="zh-CN"/>
        </w:rPr>
        <w:t xml:space="preserve"> </w:t>
      </w:r>
      <w:r w:rsidR="00477C82" w:rsidRPr="00477C82">
        <w:rPr>
          <w:rFonts w:ascii="Times New Roman" w:eastAsia="SimSun" w:hAnsi="Times New Roman"/>
          <w:b w:val="0"/>
          <w:sz w:val="20"/>
          <w:lang w:eastAsia="zh-CN"/>
        </w:rPr>
        <w:t>Draft Report of 3GPP TSG RAN WG1 #99 v0.1.0</w:t>
      </w:r>
      <w:r w:rsidR="00477C82">
        <w:rPr>
          <w:rFonts w:ascii="Times New Roman" w:eastAsia="SimSun" w:hAnsi="Times New Roman"/>
          <w:b w:val="0"/>
          <w:sz w:val="20"/>
          <w:lang w:eastAsia="zh-CN"/>
        </w:rPr>
        <w:t xml:space="preserve"> </w:t>
      </w:r>
      <w:r w:rsidR="004455C2" w:rsidRPr="00477C82">
        <w:rPr>
          <w:rFonts w:ascii="Times New Roman" w:eastAsia="SimSun" w:hAnsi="Times New Roman"/>
          <w:b w:val="0"/>
          <w:sz w:val="20"/>
          <w:lang w:eastAsia="zh-CN"/>
        </w:rPr>
        <w:t>(Reno, USA, 18th – 22nd November 2019)</w:t>
      </w:r>
    </w:p>
    <w:p w14:paraId="72A260F0" w14:textId="31C128B1" w:rsidR="004455C2" w:rsidRDefault="00BB59F4" w:rsidP="004455C2">
      <w:pPr>
        <w:pStyle w:val="TdocHeader2"/>
        <w:spacing w:after="60"/>
        <w:rPr>
          <w:rFonts w:ascii="Times New Roman" w:eastAsia="SimSun" w:hAnsi="Times New Roman"/>
          <w:b w:val="0"/>
          <w:sz w:val="20"/>
          <w:lang w:eastAsia="zh-CN"/>
        </w:rPr>
      </w:pPr>
      <w:r>
        <w:rPr>
          <w:rFonts w:ascii="Times New Roman" w:eastAsia="SimSun" w:hAnsi="Times New Roman"/>
          <w:b w:val="0"/>
          <w:sz w:val="20"/>
          <w:lang w:eastAsia="zh-CN"/>
        </w:rPr>
        <w:t xml:space="preserve">[2] </w:t>
      </w:r>
      <w:r w:rsidR="004455C2" w:rsidRPr="004455C2">
        <w:rPr>
          <w:rFonts w:ascii="Times New Roman" w:eastAsia="SimSun" w:hAnsi="Times New Roman"/>
          <w:b w:val="0"/>
          <w:sz w:val="20"/>
          <w:lang w:eastAsia="zh-CN"/>
        </w:rPr>
        <w:t>Final Report of 3GPP TSG RAN WG1 #98bis v2.0.0</w:t>
      </w:r>
      <w:r w:rsidR="004455C2">
        <w:rPr>
          <w:rFonts w:ascii="Times New Roman" w:eastAsia="SimSun" w:hAnsi="Times New Roman"/>
          <w:b w:val="0"/>
          <w:sz w:val="20"/>
          <w:lang w:eastAsia="zh-CN"/>
        </w:rPr>
        <w:t xml:space="preserve"> </w:t>
      </w:r>
      <w:r w:rsidR="004455C2" w:rsidRPr="004455C2">
        <w:rPr>
          <w:rFonts w:ascii="Times New Roman" w:eastAsia="SimSun" w:hAnsi="Times New Roman"/>
          <w:b w:val="0"/>
          <w:sz w:val="20"/>
          <w:lang w:eastAsia="zh-CN"/>
        </w:rPr>
        <w:t>(Chongqing, China, 14th – 20th October 2019)</w:t>
      </w:r>
    </w:p>
    <w:p w14:paraId="5A42CA04" w14:textId="09530699" w:rsidR="004455C2" w:rsidRPr="004455C2" w:rsidRDefault="004455C2" w:rsidP="004455C2">
      <w:pPr>
        <w:pStyle w:val="TdocHeader2"/>
        <w:spacing w:after="60"/>
        <w:rPr>
          <w:rFonts w:ascii="Times New Roman" w:eastAsia="SimSun" w:hAnsi="Times New Roman"/>
          <w:b w:val="0"/>
          <w:sz w:val="20"/>
          <w:lang w:eastAsia="zh-CN"/>
        </w:rPr>
      </w:pPr>
      <w:r>
        <w:rPr>
          <w:rFonts w:ascii="Times New Roman" w:eastAsia="SimSun" w:hAnsi="Times New Roman"/>
          <w:b w:val="0"/>
          <w:sz w:val="20"/>
          <w:lang w:eastAsia="zh-CN"/>
        </w:rPr>
        <w:t xml:space="preserve">[3] </w:t>
      </w:r>
      <w:r w:rsidR="0063661C" w:rsidRPr="0063661C">
        <w:rPr>
          <w:rFonts w:ascii="Times New Roman" w:eastAsia="SimSun" w:hAnsi="Times New Roman"/>
          <w:b w:val="0"/>
          <w:sz w:val="20"/>
          <w:lang w:eastAsia="zh-CN"/>
        </w:rPr>
        <w:t>RP-193198</w:t>
      </w:r>
      <w:r w:rsidR="0063661C">
        <w:rPr>
          <w:rFonts w:ascii="Times New Roman" w:eastAsia="SimSun" w:hAnsi="Times New Roman"/>
          <w:b w:val="0"/>
          <w:sz w:val="20"/>
          <w:lang w:eastAsia="zh-CN"/>
        </w:rPr>
        <w:t xml:space="preserve">: </w:t>
      </w:r>
      <w:r w:rsidR="00D8565D" w:rsidRPr="00D8565D">
        <w:rPr>
          <w:rFonts w:ascii="Times New Roman" w:eastAsia="SimSun" w:hAnsi="Times New Roman"/>
          <w:b w:val="0"/>
          <w:sz w:val="20"/>
          <w:lang w:eastAsia="zh-CN"/>
        </w:rPr>
        <w:t>Task list for 5G V2X in RAN1#100</w:t>
      </w:r>
      <w:r w:rsidR="002F6410">
        <w:rPr>
          <w:rFonts w:ascii="Times New Roman" w:eastAsia="SimSun" w:hAnsi="Times New Roman"/>
          <w:b w:val="0"/>
          <w:sz w:val="20"/>
          <w:lang w:eastAsia="zh-CN"/>
        </w:rPr>
        <w:t>, LG Electronics</w:t>
      </w:r>
    </w:p>
    <w:p w14:paraId="1DC49842" w14:textId="6E8E4F18" w:rsidR="00027BD6" w:rsidRDefault="004455C2" w:rsidP="004455C2">
      <w:pPr>
        <w:pStyle w:val="TdocHeader2"/>
        <w:spacing w:after="60"/>
        <w:rPr>
          <w:rFonts w:ascii="Times New Roman" w:eastAsia="SimSun" w:hAnsi="Times New Roman"/>
          <w:b w:val="0"/>
          <w:sz w:val="20"/>
          <w:lang w:eastAsia="zh-CN"/>
        </w:rPr>
      </w:pPr>
      <w:r>
        <w:rPr>
          <w:rFonts w:ascii="Times New Roman" w:eastAsia="SimSun" w:hAnsi="Times New Roman"/>
          <w:b w:val="0"/>
          <w:sz w:val="20"/>
          <w:lang w:eastAsia="zh-CN"/>
        </w:rPr>
        <w:t>[</w:t>
      </w:r>
      <w:r w:rsidR="002F6410">
        <w:rPr>
          <w:rFonts w:ascii="Times New Roman" w:eastAsia="SimSun" w:hAnsi="Times New Roman"/>
          <w:b w:val="0"/>
          <w:sz w:val="20"/>
          <w:lang w:eastAsia="zh-CN"/>
        </w:rPr>
        <w:t>4</w:t>
      </w:r>
      <w:r>
        <w:rPr>
          <w:rFonts w:ascii="Times New Roman" w:eastAsia="SimSun" w:hAnsi="Times New Roman"/>
          <w:b w:val="0"/>
          <w:sz w:val="20"/>
          <w:lang w:eastAsia="zh-CN"/>
        </w:rPr>
        <w:t xml:space="preserve">] </w:t>
      </w:r>
      <w:r w:rsidR="00C40B6A" w:rsidRPr="00C40B6A">
        <w:rPr>
          <w:rFonts w:ascii="Times New Roman" w:eastAsia="SimSun" w:hAnsi="Times New Roman"/>
          <w:b w:val="0"/>
          <w:sz w:val="20"/>
          <w:lang w:eastAsia="zh-CN"/>
        </w:rPr>
        <w:t>R1-1908804</w:t>
      </w:r>
      <w:r w:rsidR="00091034">
        <w:rPr>
          <w:rFonts w:ascii="Times New Roman" w:eastAsia="SimSun" w:hAnsi="Times New Roman"/>
          <w:b w:val="0"/>
          <w:sz w:val="20"/>
          <w:lang w:eastAsia="zh-CN"/>
        </w:rPr>
        <w:t>:</w:t>
      </w:r>
      <w:r w:rsidR="00091034" w:rsidRPr="00091034">
        <w:t xml:space="preserve"> </w:t>
      </w:r>
      <w:r w:rsidR="00091034" w:rsidRPr="00091034">
        <w:rPr>
          <w:rFonts w:ascii="Times New Roman" w:eastAsia="SimSun" w:hAnsi="Times New Roman"/>
          <w:b w:val="0"/>
          <w:sz w:val="20"/>
          <w:lang w:eastAsia="zh-CN"/>
        </w:rPr>
        <w:t>Discussion on sidelink resource allocation in mode 2 for NR V2X</w:t>
      </w:r>
      <w:r w:rsidR="00091034">
        <w:rPr>
          <w:rFonts w:ascii="Times New Roman" w:eastAsia="SimSun" w:hAnsi="Times New Roman"/>
          <w:b w:val="0"/>
          <w:sz w:val="20"/>
          <w:lang w:eastAsia="zh-CN"/>
        </w:rPr>
        <w:t>, Panasonic</w:t>
      </w:r>
    </w:p>
    <w:p w14:paraId="3844FF2E" w14:textId="3332ECCD" w:rsidR="00C40B6A" w:rsidRDefault="00C40B6A" w:rsidP="00CF745C">
      <w:pPr>
        <w:pStyle w:val="TdocHeader2"/>
        <w:spacing w:after="60"/>
        <w:rPr>
          <w:rFonts w:ascii="Times New Roman" w:eastAsia="SimSun" w:hAnsi="Times New Roman"/>
          <w:b w:val="0"/>
          <w:sz w:val="20"/>
          <w:lang w:eastAsia="zh-CN"/>
        </w:rPr>
      </w:pPr>
      <w:r>
        <w:rPr>
          <w:rFonts w:ascii="Times New Roman" w:eastAsia="SimSun" w:hAnsi="Times New Roman"/>
          <w:b w:val="0"/>
          <w:sz w:val="20"/>
          <w:lang w:eastAsia="zh-CN"/>
        </w:rPr>
        <w:t>[</w:t>
      </w:r>
      <w:r w:rsidR="002F6410">
        <w:rPr>
          <w:rFonts w:ascii="Times New Roman" w:eastAsia="SimSun" w:hAnsi="Times New Roman"/>
          <w:b w:val="0"/>
          <w:sz w:val="20"/>
          <w:lang w:eastAsia="zh-CN"/>
        </w:rPr>
        <w:t>5</w:t>
      </w:r>
      <w:r>
        <w:rPr>
          <w:rFonts w:ascii="Times New Roman" w:eastAsia="SimSun" w:hAnsi="Times New Roman"/>
          <w:b w:val="0"/>
          <w:sz w:val="20"/>
          <w:lang w:eastAsia="zh-CN"/>
        </w:rPr>
        <w:t xml:space="preserve">] </w:t>
      </w:r>
      <w:r w:rsidR="005471C9" w:rsidRPr="005471C9">
        <w:rPr>
          <w:rFonts w:ascii="Times New Roman" w:eastAsia="SimSun" w:hAnsi="Times New Roman"/>
          <w:b w:val="0"/>
          <w:sz w:val="20"/>
          <w:lang w:eastAsia="zh-CN"/>
        </w:rPr>
        <w:t>R1-1912753</w:t>
      </w:r>
      <w:r w:rsidR="006517BD">
        <w:rPr>
          <w:rFonts w:ascii="Times New Roman" w:eastAsia="SimSun" w:hAnsi="Times New Roman"/>
          <w:b w:val="0"/>
          <w:sz w:val="20"/>
          <w:lang w:eastAsia="zh-CN"/>
        </w:rPr>
        <w:t>:</w:t>
      </w:r>
      <w:r w:rsidR="006517BD" w:rsidRPr="006517BD">
        <w:t xml:space="preserve"> </w:t>
      </w:r>
      <w:r w:rsidR="006517BD" w:rsidRPr="006517BD">
        <w:rPr>
          <w:rFonts w:ascii="Times New Roman" w:eastAsia="SimSun" w:hAnsi="Times New Roman"/>
          <w:b w:val="0"/>
          <w:sz w:val="20"/>
          <w:lang w:eastAsia="zh-CN"/>
        </w:rPr>
        <w:t>Discussion on sidelink resource allocation in mode 2 for NR V2X</w:t>
      </w:r>
      <w:r w:rsidR="006517BD">
        <w:rPr>
          <w:rFonts w:ascii="Times New Roman" w:eastAsia="SimSun" w:hAnsi="Times New Roman"/>
          <w:b w:val="0"/>
          <w:sz w:val="20"/>
          <w:lang w:eastAsia="zh-CN"/>
        </w:rPr>
        <w:t>, Panasonic</w:t>
      </w:r>
    </w:p>
    <w:p w14:paraId="3487D3F6" w14:textId="77777777" w:rsidR="006517BD" w:rsidRPr="005F28B0" w:rsidRDefault="006517BD" w:rsidP="00CF745C">
      <w:pPr>
        <w:pStyle w:val="TdocHeader2"/>
        <w:spacing w:after="60"/>
        <w:rPr>
          <w:b w:val="0"/>
          <w:u w:val="single"/>
          <w:lang w:eastAsia="ja-JP"/>
        </w:rPr>
      </w:pPr>
    </w:p>
    <w:p w14:paraId="4E2981DF" w14:textId="463E601B" w:rsidR="00442061" w:rsidRDefault="00442061" w:rsidP="00E91E13">
      <w:pPr>
        <w:pStyle w:val="TdocHeader2"/>
        <w:tabs>
          <w:tab w:val="clear" w:pos="1701"/>
        </w:tabs>
        <w:spacing w:after="60"/>
        <w:jc w:val="left"/>
        <w:rPr>
          <w:rFonts w:ascii="Times New Roman" w:eastAsia="SimSun" w:hAnsi="Times New Roman"/>
          <w:b w:val="0"/>
          <w:sz w:val="20"/>
          <w:lang w:val="en-US" w:eastAsia="zh-CN"/>
        </w:rPr>
      </w:pPr>
    </w:p>
    <w:p w14:paraId="61F9C8B8" w14:textId="77777777" w:rsidR="00F53FA4" w:rsidRPr="00F53FA4" w:rsidRDefault="00F53FA4" w:rsidP="00E91E13">
      <w:pPr>
        <w:pStyle w:val="TdocHeader2"/>
        <w:tabs>
          <w:tab w:val="clear" w:pos="1701"/>
        </w:tabs>
        <w:spacing w:after="60"/>
        <w:jc w:val="left"/>
        <w:rPr>
          <w:rFonts w:ascii="Times New Roman" w:eastAsia="SimSun" w:hAnsi="Times New Roman"/>
          <w:b w:val="0"/>
          <w:sz w:val="20"/>
          <w:lang w:val="en-US" w:eastAsia="zh-CN"/>
        </w:rPr>
      </w:pPr>
    </w:p>
    <w:sectPr w:rsidR="00F53FA4" w:rsidRPr="00F53FA4">
      <w:footerReference w:type="even" r:id="rId15"/>
      <w:footerReference w:type="default" r:id="rId16"/>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9DD42F" w14:textId="77777777" w:rsidR="00C47CAB" w:rsidRDefault="00C47CAB">
      <w:r>
        <w:separator/>
      </w:r>
    </w:p>
  </w:endnote>
  <w:endnote w:type="continuationSeparator" w:id="0">
    <w:p w14:paraId="1C92912A" w14:textId="77777777" w:rsidR="00C47CAB" w:rsidRDefault="00C47CAB">
      <w:r>
        <w:continuationSeparator/>
      </w:r>
    </w:p>
  </w:endnote>
  <w:endnote w:type="continuationNotice" w:id="1">
    <w:p w14:paraId="18F4D9AA" w14:textId="77777777" w:rsidR="00C47CAB" w:rsidRDefault="00C47C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C33B6" w14:textId="77777777"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148B08D" w14:textId="77777777" w:rsidR="00765916" w:rsidRDefault="007659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2763F" w14:textId="2D32D7CB"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909C6">
      <w:rPr>
        <w:rStyle w:val="PageNumber"/>
      </w:rPr>
      <w:t>1</w:t>
    </w:r>
    <w:r>
      <w:rPr>
        <w:rStyle w:val="PageNumber"/>
      </w:rPr>
      <w:fldChar w:fldCharType="end"/>
    </w:r>
  </w:p>
  <w:p w14:paraId="2D1F0057" w14:textId="77777777" w:rsidR="00765916" w:rsidRDefault="00765916">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C7E2BE" w14:textId="77777777" w:rsidR="00C47CAB" w:rsidRDefault="00C47CAB">
      <w:r>
        <w:separator/>
      </w:r>
    </w:p>
  </w:footnote>
  <w:footnote w:type="continuationSeparator" w:id="0">
    <w:p w14:paraId="390C73A6" w14:textId="77777777" w:rsidR="00C47CAB" w:rsidRDefault="00C47CAB">
      <w:r>
        <w:continuationSeparator/>
      </w:r>
    </w:p>
  </w:footnote>
  <w:footnote w:type="continuationNotice" w:id="1">
    <w:p w14:paraId="563C0636" w14:textId="77777777" w:rsidR="00C47CAB" w:rsidRDefault="00C47C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E3278"/>
    <w:multiLevelType w:val="hybridMultilevel"/>
    <w:tmpl w:val="6B60C406"/>
    <w:lvl w:ilvl="0" w:tplc="48090001">
      <w:start w:val="1"/>
      <w:numFmt w:val="bullet"/>
      <w:lvlText w:val=""/>
      <w:lvlJc w:val="left"/>
      <w:pPr>
        <w:ind w:left="644" w:hanging="360"/>
      </w:pPr>
      <w:rPr>
        <w:rFonts w:ascii="Symbol" w:hAnsi="Symbol" w:hint="default"/>
      </w:rPr>
    </w:lvl>
    <w:lvl w:ilvl="1" w:tplc="48090003">
      <w:start w:val="1"/>
      <w:numFmt w:val="bullet"/>
      <w:lvlText w:val="o"/>
      <w:lvlJc w:val="left"/>
      <w:pPr>
        <w:ind w:left="1364" w:hanging="360"/>
      </w:pPr>
      <w:rPr>
        <w:rFonts w:ascii="Courier New" w:hAnsi="Courier New" w:cs="Courier New" w:hint="default"/>
      </w:rPr>
    </w:lvl>
    <w:lvl w:ilvl="2" w:tplc="48090005" w:tentative="1">
      <w:start w:val="1"/>
      <w:numFmt w:val="bullet"/>
      <w:lvlText w:val=""/>
      <w:lvlJc w:val="left"/>
      <w:pPr>
        <w:ind w:left="2084" w:hanging="360"/>
      </w:pPr>
      <w:rPr>
        <w:rFonts w:ascii="Wingdings" w:hAnsi="Wingdings" w:hint="default"/>
      </w:rPr>
    </w:lvl>
    <w:lvl w:ilvl="3" w:tplc="48090001" w:tentative="1">
      <w:start w:val="1"/>
      <w:numFmt w:val="bullet"/>
      <w:lvlText w:val=""/>
      <w:lvlJc w:val="left"/>
      <w:pPr>
        <w:ind w:left="2804" w:hanging="360"/>
      </w:pPr>
      <w:rPr>
        <w:rFonts w:ascii="Symbol" w:hAnsi="Symbol" w:hint="default"/>
      </w:rPr>
    </w:lvl>
    <w:lvl w:ilvl="4" w:tplc="48090003" w:tentative="1">
      <w:start w:val="1"/>
      <w:numFmt w:val="bullet"/>
      <w:lvlText w:val="o"/>
      <w:lvlJc w:val="left"/>
      <w:pPr>
        <w:ind w:left="3524" w:hanging="360"/>
      </w:pPr>
      <w:rPr>
        <w:rFonts w:ascii="Courier New" w:hAnsi="Courier New" w:cs="Courier New" w:hint="default"/>
      </w:rPr>
    </w:lvl>
    <w:lvl w:ilvl="5" w:tplc="48090005" w:tentative="1">
      <w:start w:val="1"/>
      <w:numFmt w:val="bullet"/>
      <w:lvlText w:val=""/>
      <w:lvlJc w:val="left"/>
      <w:pPr>
        <w:ind w:left="4244" w:hanging="360"/>
      </w:pPr>
      <w:rPr>
        <w:rFonts w:ascii="Wingdings" w:hAnsi="Wingdings" w:hint="default"/>
      </w:rPr>
    </w:lvl>
    <w:lvl w:ilvl="6" w:tplc="48090001" w:tentative="1">
      <w:start w:val="1"/>
      <w:numFmt w:val="bullet"/>
      <w:lvlText w:val=""/>
      <w:lvlJc w:val="left"/>
      <w:pPr>
        <w:ind w:left="4964" w:hanging="360"/>
      </w:pPr>
      <w:rPr>
        <w:rFonts w:ascii="Symbol" w:hAnsi="Symbol" w:hint="default"/>
      </w:rPr>
    </w:lvl>
    <w:lvl w:ilvl="7" w:tplc="48090003" w:tentative="1">
      <w:start w:val="1"/>
      <w:numFmt w:val="bullet"/>
      <w:lvlText w:val="o"/>
      <w:lvlJc w:val="left"/>
      <w:pPr>
        <w:ind w:left="5684" w:hanging="360"/>
      </w:pPr>
      <w:rPr>
        <w:rFonts w:ascii="Courier New" w:hAnsi="Courier New" w:cs="Courier New" w:hint="default"/>
      </w:rPr>
    </w:lvl>
    <w:lvl w:ilvl="8" w:tplc="48090005" w:tentative="1">
      <w:start w:val="1"/>
      <w:numFmt w:val="bullet"/>
      <w:lvlText w:val=""/>
      <w:lvlJc w:val="left"/>
      <w:pPr>
        <w:ind w:left="6404" w:hanging="360"/>
      </w:pPr>
      <w:rPr>
        <w:rFonts w:ascii="Wingdings" w:hAnsi="Wingdings" w:hint="default"/>
      </w:rPr>
    </w:lvl>
  </w:abstractNum>
  <w:abstractNum w:abstractNumId="1" w15:restartNumberingAfterBreak="0">
    <w:nsid w:val="05A11E65"/>
    <w:multiLevelType w:val="hybridMultilevel"/>
    <w:tmpl w:val="88FE0D7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 w15:restartNumberingAfterBreak="0">
    <w:nsid w:val="076E2475"/>
    <w:multiLevelType w:val="multilevel"/>
    <w:tmpl w:val="927E5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AD2AC0"/>
    <w:multiLevelType w:val="hybridMultilevel"/>
    <w:tmpl w:val="32681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141346">
      <w:start w:val="1"/>
      <w:numFmt w:val="bullet"/>
      <w:pStyle w:val="3-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DD1DD4"/>
    <w:multiLevelType w:val="multilevel"/>
    <w:tmpl w:val="1F3E0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BC75E28"/>
    <w:multiLevelType w:val="hybridMultilevel"/>
    <w:tmpl w:val="D7C8AEE4"/>
    <w:lvl w:ilvl="0" w:tplc="01A8E88E">
      <w:start w:val="1"/>
      <w:numFmt w:val="bullet"/>
      <w:pStyle w:val="1-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765462"/>
    <w:multiLevelType w:val="hybridMultilevel"/>
    <w:tmpl w:val="E39EB99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2CAB5CCC"/>
    <w:multiLevelType w:val="hybridMultilevel"/>
    <w:tmpl w:val="014896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68698E"/>
    <w:multiLevelType w:val="hybridMultilevel"/>
    <w:tmpl w:val="51F0DEAE"/>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9" w15:restartNumberingAfterBreak="0">
    <w:nsid w:val="327B624C"/>
    <w:multiLevelType w:val="multilevel"/>
    <w:tmpl w:val="B0DC5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4D9E6DCE"/>
    <w:multiLevelType w:val="multilevel"/>
    <w:tmpl w:val="A830C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1C94135"/>
    <w:multiLevelType w:val="hybridMultilevel"/>
    <w:tmpl w:val="79C4D40C"/>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804EAF7A">
      <w:start w:val="1"/>
      <w:numFmt w:val="bullet"/>
      <w:pStyle w:val="4-Bullet"/>
      <w:lvlText w:val=""/>
      <w:lvlJc w:val="left"/>
      <w:pPr>
        <w:ind w:left="2400" w:hanging="400"/>
      </w:pPr>
      <w:rPr>
        <w:rFonts w:ascii="Symbol" w:hAnsi="Symbol"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8" w15:restartNumberingAfterBreak="0">
    <w:nsid w:val="5DCB7F1C"/>
    <w:multiLevelType w:val="hybridMultilevel"/>
    <w:tmpl w:val="D9AEA71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2CB5E00"/>
    <w:multiLevelType w:val="hybridMultilevel"/>
    <w:tmpl w:val="E7ECD9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EC01D6A"/>
    <w:multiLevelType w:val="hybridMultilevel"/>
    <w:tmpl w:val="5D32C98C"/>
    <w:lvl w:ilvl="0" w:tplc="7E703708">
      <w:start w:val="1"/>
      <w:numFmt w:val="bullet"/>
      <w:lvlText w:val="•"/>
      <w:lvlJc w:val="left"/>
      <w:pPr>
        <w:tabs>
          <w:tab w:val="num" w:pos="720"/>
        </w:tabs>
        <w:ind w:left="720" w:hanging="360"/>
      </w:pPr>
      <w:rPr>
        <w:rFonts w:ascii="Arial" w:hAnsi="Arial" w:hint="default"/>
      </w:rPr>
    </w:lvl>
    <w:lvl w:ilvl="1" w:tplc="75FCBC26" w:tentative="1">
      <w:start w:val="1"/>
      <w:numFmt w:val="bullet"/>
      <w:lvlText w:val="•"/>
      <w:lvlJc w:val="left"/>
      <w:pPr>
        <w:tabs>
          <w:tab w:val="num" w:pos="1440"/>
        </w:tabs>
        <w:ind w:left="1440" w:hanging="360"/>
      </w:pPr>
      <w:rPr>
        <w:rFonts w:ascii="Arial" w:hAnsi="Arial" w:hint="default"/>
      </w:rPr>
    </w:lvl>
    <w:lvl w:ilvl="2" w:tplc="B080898E">
      <w:start w:val="1"/>
      <w:numFmt w:val="bullet"/>
      <w:lvlText w:val="•"/>
      <w:lvlJc w:val="left"/>
      <w:pPr>
        <w:tabs>
          <w:tab w:val="num" w:pos="2160"/>
        </w:tabs>
        <w:ind w:left="2160" w:hanging="360"/>
      </w:pPr>
      <w:rPr>
        <w:rFonts w:ascii="Arial" w:hAnsi="Arial" w:hint="default"/>
      </w:rPr>
    </w:lvl>
    <w:lvl w:ilvl="3" w:tplc="8F44CA7C" w:tentative="1">
      <w:start w:val="1"/>
      <w:numFmt w:val="bullet"/>
      <w:lvlText w:val="•"/>
      <w:lvlJc w:val="left"/>
      <w:pPr>
        <w:tabs>
          <w:tab w:val="num" w:pos="2880"/>
        </w:tabs>
        <w:ind w:left="2880" w:hanging="360"/>
      </w:pPr>
      <w:rPr>
        <w:rFonts w:ascii="Arial" w:hAnsi="Arial" w:hint="default"/>
      </w:rPr>
    </w:lvl>
    <w:lvl w:ilvl="4" w:tplc="96641738" w:tentative="1">
      <w:start w:val="1"/>
      <w:numFmt w:val="bullet"/>
      <w:lvlText w:val="•"/>
      <w:lvlJc w:val="left"/>
      <w:pPr>
        <w:tabs>
          <w:tab w:val="num" w:pos="3600"/>
        </w:tabs>
        <w:ind w:left="3600" w:hanging="360"/>
      </w:pPr>
      <w:rPr>
        <w:rFonts w:ascii="Arial" w:hAnsi="Arial" w:hint="default"/>
      </w:rPr>
    </w:lvl>
    <w:lvl w:ilvl="5" w:tplc="28AA57B6" w:tentative="1">
      <w:start w:val="1"/>
      <w:numFmt w:val="bullet"/>
      <w:lvlText w:val="•"/>
      <w:lvlJc w:val="left"/>
      <w:pPr>
        <w:tabs>
          <w:tab w:val="num" w:pos="4320"/>
        </w:tabs>
        <w:ind w:left="4320" w:hanging="360"/>
      </w:pPr>
      <w:rPr>
        <w:rFonts w:ascii="Arial" w:hAnsi="Arial" w:hint="default"/>
      </w:rPr>
    </w:lvl>
    <w:lvl w:ilvl="6" w:tplc="78B8BA0E" w:tentative="1">
      <w:start w:val="1"/>
      <w:numFmt w:val="bullet"/>
      <w:lvlText w:val="•"/>
      <w:lvlJc w:val="left"/>
      <w:pPr>
        <w:tabs>
          <w:tab w:val="num" w:pos="5040"/>
        </w:tabs>
        <w:ind w:left="5040" w:hanging="360"/>
      </w:pPr>
      <w:rPr>
        <w:rFonts w:ascii="Arial" w:hAnsi="Arial" w:hint="default"/>
      </w:rPr>
    </w:lvl>
    <w:lvl w:ilvl="7" w:tplc="290C1AC4" w:tentative="1">
      <w:start w:val="1"/>
      <w:numFmt w:val="bullet"/>
      <w:lvlText w:val="•"/>
      <w:lvlJc w:val="left"/>
      <w:pPr>
        <w:tabs>
          <w:tab w:val="num" w:pos="5760"/>
        </w:tabs>
        <w:ind w:left="5760" w:hanging="360"/>
      </w:pPr>
      <w:rPr>
        <w:rFonts w:ascii="Arial" w:hAnsi="Arial" w:hint="default"/>
      </w:rPr>
    </w:lvl>
    <w:lvl w:ilvl="8" w:tplc="1AC688D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6FE32E1A"/>
    <w:multiLevelType w:val="multilevel"/>
    <w:tmpl w:val="C58878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EC23D1"/>
    <w:multiLevelType w:val="multilevel"/>
    <w:tmpl w:val="5EDA65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72C13EE"/>
    <w:multiLevelType w:val="multilevel"/>
    <w:tmpl w:val="38660308"/>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8" w15:restartNumberingAfterBreak="0">
    <w:nsid w:val="786E74F0"/>
    <w:multiLevelType w:val="hybridMultilevel"/>
    <w:tmpl w:val="D04C848A"/>
    <w:lvl w:ilvl="0" w:tplc="1A74533E">
      <w:start w:val="1"/>
      <w:numFmt w:val="decimal"/>
      <w:lvlText w:val="[%1]"/>
      <w:lvlJc w:val="left"/>
      <w:pPr>
        <w:ind w:left="720" w:hanging="360"/>
      </w:pPr>
      <w:rPr>
        <w:rFonts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7"/>
  </w:num>
  <w:num w:numId="2">
    <w:abstractNumId w:val="30"/>
  </w:num>
  <w:num w:numId="3">
    <w:abstractNumId w:val="11"/>
  </w:num>
  <w:num w:numId="4">
    <w:abstractNumId w:val="24"/>
  </w:num>
  <w:num w:numId="5">
    <w:abstractNumId w:val="14"/>
  </w:num>
  <w:num w:numId="6">
    <w:abstractNumId w:val="15"/>
  </w:num>
  <w:num w:numId="7">
    <w:abstractNumId w:val="13"/>
  </w:num>
  <w:num w:numId="8">
    <w:abstractNumId w:val="29"/>
  </w:num>
  <w:num w:numId="9">
    <w:abstractNumId w:val="19"/>
  </w:num>
  <w:num w:numId="10">
    <w:abstractNumId w:val="12"/>
  </w:num>
  <w:num w:numId="11">
    <w:abstractNumId w:val="21"/>
  </w:num>
  <w:num w:numId="12">
    <w:abstractNumId w:val="1"/>
  </w:num>
  <w:num w:numId="13">
    <w:abstractNumId w:val="7"/>
  </w:num>
  <w:num w:numId="14">
    <w:abstractNumId w:val="26"/>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16"/>
  </w:num>
  <w:num w:numId="19">
    <w:abstractNumId w:val="25"/>
  </w:num>
  <w:num w:numId="20">
    <w:abstractNumId w:val="4"/>
  </w:num>
  <w:num w:numId="21">
    <w:abstractNumId w:val="2"/>
  </w:num>
  <w:num w:numId="22">
    <w:abstractNumId w:val="9"/>
  </w:num>
  <w:num w:numId="23">
    <w:abstractNumId w:val="22"/>
  </w:num>
  <w:num w:numId="24">
    <w:abstractNumId w:val="5"/>
  </w:num>
  <w:num w:numId="25">
    <w:abstractNumId w:val="28"/>
  </w:num>
  <w:num w:numId="26">
    <w:abstractNumId w:val="8"/>
  </w:num>
  <w:num w:numId="27">
    <w:abstractNumId w:val="18"/>
  </w:num>
  <w:num w:numId="28">
    <w:abstractNumId w:val="10"/>
  </w:num>
  <w:num w:numId="29">
    <w:abstractNumId w:val="3"/>
  </w:num>
  <w:num w:numId="30">
    <w:abstractNumId w:val="17"/>
  </w:num>
  <w:num w:numId="31">
    <w:abstractNumId w:val="0"/>
  </w:num>
  <w:num w:numId="32">
    <w:abstractNumId w:val="23"/>
  </w:num>
  <w:num w:numId="33">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SG"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7A5"/>
    <w:rsid w:val="00000835"/>
    <w:rsid w:val="00001E8F"/>
    <w:rsid w:val="000023A0"/>
    <w:rsid w:val="00002485"/>
    <w:rsid w:val="000027C3"/>
    <w:rsid w:val="00002B61"/>
    <w:rsid w:val="00002E07"/>
    <w:rsid w:val="00002F0F"/>
    <w:rsid w:val="0000305B"/>
    <w:rsid w:val="000032D0"/>
    <w:rsid w:val="0000399C"/>
    <w:rsid w:val="00003A8C"/>
    <w:rsid w:val="00003BCD"/>
    <w:rsid w:val="00003C3D"/>
    <w:rsid w:val="000045E9"/>
    <w:rsid w:val="00005177"/>
    <w:rsid w:val="00005BA8"/>
    <w:rsid w:val="00005EA8"/>
    <w:rsid w:val="000071A7"/>
    <w:rsid w:val="00007483"/>
    <w:rsid w:val="00007906"/>
    <w:rsid w:val="00007EE2"/>
    <w:rsid w:val="00010001"/>
    <w:rsid w:val="00010508"/>
    <w:rsid w:val="0001096D"/>
    <w:rsid w:val="00010D87"/>
    <w:rsid w:val="00010D8F"/>
    <w:rsid w:val="0001175D"/>
    <w:rsid w:val="00011AE6"/>
    <w:rsid w:val="00011D22"/>
    <w:rsid w:val="00011D9F"/>
    <w:rsid w:val="00011F63"/>
    <w:rsid w:val="0001206A"/>
    <w:rsid w:val="00012351"/>
    <w:rsid w:val="00012D45"/>
    <w:rsid w:val="00013795"/>
    <w:rsid w:val="00013CE7"/>
    <w:rsid w:val="00013E6F"/>
    <w:rsid w:val="0001480E"/>
    <w:rsid w:val="000150E7"/>
    <w:rsid w:val="000155B0"/>
    <w:rsid w:val="00015691"/>
    <w:rsid w:val="00015BBE"/>
    <w:rsid w:val="00016671"/>
    <w:rsid w:val="000168AC"/>
    <w:rsid w:val="0001728A"/>
    <w:rsid w:val="000173EB"/>
    <w:rsid w:val="00017972"/>
    <w:rsid w:val="00020117"/>
    <w:rsid w:val="000201FC"/>
    <w:rsid w:val="00020386"/>
    <w:rsid w:val="0002048E"/>
    <w:rsid w:val="000206CA"/>
    <w:rsid w:val="00020753"/>
    <w:rsid w:val="00020A07"/>
    <w:rsid w:val="00020D88"/>
    <w:rsid w:val="000215FD"/>
    <w:rsid w:val="00021CF5"/>
    <w:rsid w:val="00022325"/>
    <w:rsid w:val="000223E8"/>
    <w:rsid w:val="00022454"/>
    <w:rsid w:val="00022AE1"/>
    <w:rsid w:val="000230F1"/>
    <w:rsid w:val="000233D5"/>
    <w:rsid w:val="0002364D"/>
    <w:rsid w:val="000239EB"/>
    <w:rsid w:val="000239FA"/>
    <w:rsid w:val="00023AE3"/>
    <w:rsid w:val="00023CCE"/>
    <w:rsid w:val="00024144"/>
    <w:rsid w:val="00024F2A"/>
    <w:rsid w:val="00025853"/>
    <w:rsid w:val="00026415"/>
    <w:rsid w:val="000268FD"/>
    <w:rsid w:val="00026B2D"/>
    <w:rsid w:val="00027BD6"/>
    <w:rsid w:val="00027DF6"/>
    <w:rsid w:val="0003061E"/>
    <w:rsid w:val="000308A1"/>
    <w:rsid w:val="000310E6"/>
    <w:rsid w:val="00031400"/>
    <w:rsid w:val="000317FF"/>
    <w:rsid w:val="00031E0C"/>
    <w:rsid w:val="00032060"/>
    <w:rsid w:val="00032486"/>
    <w:rsid w:val="0003260D"/>
    <w:rsid w:val="000331C6"/>
    <w:rsid w:val="000332CA"/>
    <w:rsid w:val="000334FE"/>
    <w:rsid w:val="00033C8D"/>
    <w:rsid w:val="00034302"/>
    <w:rsid w:val="00034C07"/>
    <w:rsid w:val="00035574"/>
    <w:rsid w:val="00036A11"/>
    <w:rsid w:val="00036F38"/>
    <w:rsid w:val="000371D1"/>
    <w:rsid w:val="00037478"/>
    <w:rsid w:val="00037B0C"/>
    <w:rsid w:val="00037CBE"/>
    <w:rsid w:val="00040D18"/>
    <w:rsid w:val="0004128F"/>
    <w:rsid w:val="00041836"/>
    <w:rsid w:val="00041AD9"/>
    <w:rsid w:val="00041E8D"/>
    <w:rsid w:val="00042E74"/>
    <w:rsid w:val="000438A2"/>
    <w:rsid w:val="00044031"/>
    <w:rsid w:val="0004510F"/>
    <w:rsid w:val="00045E2C"/>
    <w:rsid w:val="00046137"/>
    <w:rsid w:val="000470AF"/>
    <w:rsid w:val="00047F74"/>
    <w:rsid w:val="0005007B"/>
    <w:rsid w:val="00050086"/>
    <w:rsid w:val="00050189"/>
    <w:rsid w:val="000503F0"/>
    <w:rsid w:val="0005088D"/>
    <w:rsid w:val="00050B1B"/>
    <w:rsid w:val="00050B89"/>
    <w:rsid w:val="00050BA6"/>
    <w:rsid w:val="00050C79"/>
    <w:rsid w:val="00050D3F"/>
    <w:rsid w:val="00050D62"/>
    <w:rsid w:val="0005105A"/>
    <w:rsid w:val="000512D0"/>
    <w:rsid w:val="00051409"/>
    <w:rsid w:val="000520EE"/>
    <w:rsid w:val="00053414"/>
    <w:rsid w:val="0005364E"/>
    <w:rsid w:val="00053C42"/>
    <w:rsid w:val="000540D4"/>
    <w:rsid w:val="00054885"/>
    <w:rsid w:val="00054C50"/>
    <w:rsid w:val="0005544C"/>
    <w:rsid w:val="00056E12"/>
    <w:rsid w:val="00057AA6"/>
    <w:rsid w:val="00057B4D"/>
    <w:rsid w:val="000601B8"/>
    <w:rsid w:val="0006043B"/>
    <w:rsid w:val="00060784"/>
    <w:rsid w:val="00061B2D"/>
    <w:rsid w:val="0006224C"/>
    <w:rsid w:val="00062449"/>
    <w:rsid w:val="000628C9"/>
    <w:rsid w:val="00062963"/>
    <w:rsid w:val="000629D8"/>
    <w:rsid w:val="00063B6D"/>
    <w:rsid w:val="000643D8"/>
    <w:rsid w:val="00064752"/>
    <w:rsid w:val="00064F18"/>
    <w:rsid w:val="00065323"/>
    <w:rsid w:val="0006592D"/>
    <w:rsid w:val="00065AAC"/>
    <w:rsid w:val="00065C71"/>
    <w:rsid w:val="00065F1D"/>
    <w:rsid w:val="00066306"/>
    <w:rsid w:val="00066E66"/>
    <w:rsid w:val="00066FAE"/>
    <w:rsid w:val="00067873"/>
    <w:rsid w:val="00067AA1"/>
    <w:rsid w:val="00067C89"/>
    <w:rsid w:val="00067D32"/>
    <w:rsid w:val="0007056A"/>
    <w:rsid w:val="000708B2"/>
    <w:rsid w:val="00070971"/>
    <w:rsid w:val="000710A9"/>
    <w:rsid w:val="00071219"/>
    <w:rsid w:val="00071274"/>
    <w:rsid w:val="00071B1F"/>
    <w:rsid w:val="00071B78"/>
    <w:rsid w:val="00071C0F"/>
    <w:rsid w:val="00072A68"/>
    <w:rsid w:val="000739F6"/>
    <w:rsid w:val="00074024"/>
    <w:rsid w:val="00075BB7"/>
    <w:rsid w:val="00075CA7"/>
    <w:rsid w:val="0007690F"/>
    <w:rsid w:val="000769F8"/>
    <w:rsid w:val="00076F6E"/>
    <w:rsid w:val="00077F75"/>
    <w:rsid w:val="000803A0"/>
    <w:rsid w:val="00080BF7"/>
    <w:rsid w:val="00080EB4"/>
    <w:rsid w:val="00081287"/>
    <w:rsid w:val="00081405"/>
    <w:rsid w:val="00083B28"/>
    <w:rsid w:val="00083C62"/>
    <w:rsid w:val="0008403D"/>
    <w:rsid w:val="00084262"/>
    <w:rsid w:val="00085A5C"/>
    <w:rsid w:val="000865D7"/>
    <w:rsid w:val="00086B39"/>
    <w:rsid w:val="00087E13"/>
    <w:rsid w:val="00087F01"/>
    <w:rsid w:val="00087FB3"/>
    <w:rsid w:val="00090001"/>
    <w:rsid w:val="0009048D"/>
    <w:rsid w:val="000908EC"/>
    <w:rsid w:val="00090C94"/>
    <w:rsid w:val="00090E2D"/>
    <w:rsid w:val="00091034"/>
    <w:rsid w:val="000910D9"/>
    <w:rsid w:val="0009157D"/>
    <w:rsid w:val="0009250A"/>
    <w:rsid w:val="000929CB"/>
    <w:rsid w:val="00093263"/>
    <w:rsid w:val="00093617"/>
    <w:rsid w:val="000937B6"/>
    <w:rsid w:val="0009391B"/>
    <w:rsid w:val="000944E7"/>
    <w:rsid w:val="00094778"/>
    <w:rsid w:val="00095395"/>
    <w:rsid w:val="00095B4C"/>
    <w:rsid w:val="00096002"/>
    <w:rsid w:val="0009639E"/>
    <w:rsid w:val="00096543"/>
    <w:rsid w:val="00097555"/>
    <w:rsid w:val="00097918"/>
    <w:rsid w:val="00097D66"/>
    <w:rsid w:val="00097EAC"/>
    <w:rsid w:val="00097ED4"/>
    <w:rsid w:val="000A0DED"/>
    <w:rsid w:val="000A1408"/>
    <w:rsid w:val="000A203A"/>
    <w:rsid w:val="000A2457"/>
    <w:rsid w:val="000A2F81"/>
    <w:rsid w:val="000A3132"/>
    <w:rsid w:val="000A31FB"/>
    <w:rsid w:val="000A3512"/>
    <w:rsid w:val="000A3A30"/>
    <w:rsid w:val="000A3C0F"/>
    <w:rsid w:val="000A42F7"/>
    <w:rsid w:val="000A48AF"/>
    <w:rsid w:val="000A58B6"/>
    <w:rsid w:val="000A5BD3"/>
    <w:rsid w:val="000A5E8E"/>
    <w:rsid w:val="000A65C8"/>
    <w:rsid w:val="000A695D"/>
    <w:rsid w:val="000A6BB2"/>
    <w:rsid w:val="000A6E8F"/>
    <w:rsid w:val="000A7175"/>
    <w:rsid w:val="000A7299"/>
    <w:rsid w:val="000A7DC1"/>
    <w:rsid w:val="000B038F"/>
    <w:rsid w:val="000B0BE4"/>
    <w:rsid w:val="000B0EBC"/>
    <w:rsid w:val="000B1005"/>
    <w:rsid w:val="000B199B"/>
    <w:rsid w:val="000B1BD7"/>
    <w:rsid w:val="000B1DD5"/>
    <w:rsid w:val="000B1FF0"/>
    <w:rsid w:val="000B2408"/>
    <w:rsid w:val="000B2427"/>
    <w:rsid w:val="000B29C9"/>
    <w:rsid w:val="000B2D9C"/>
    <w:rsid w:val="000B304D"/>
    <w:rsid w:val="000B3279"/>
    <w:rsid w:val="000B486A"/>
    <w:rsid w:val="000B5228"/>
    <w:rsid w:val="000B5BD4"/>
    <w:rsid w:val="000B5FB3"/>
    <w:rsid w:val="000B63B1"/>
    <w:rsid w:val="000B6F65"/>
    <w:rsid w:val="000B7468"/>
    <w:rsid w:val="000B7614"/>
    <w:rsid w:val="000B7B8A"/>
    <w:rsid w:val="000B7D4A"/>
    <w:rsid w:val="000C02E0"/>
    <w:rsid w:val="000C065D"/>
    <w:rsid w:val="000C0AD5"/>
    <w:rsid w:val="000C0D4E"/>
    <w:rsid w:val="000C0E68"/>
    <w:rsid w:val="000C0F27"/>
    <w:rsid w:val="000C0F2B"/>
    <w:rsid w:val="000C28B8"/>
    <w:rsid w:val="000C2976"/>
    <w:rsid w:val="000C2B1F"/>
    <w:rsid w:val="000C2BA5"/>
    <w:rsid w:val="000C2EB3"/>
    <w:rsid w:val="000C3873"/>
    <w:rsid w:val="000C3BF8"/>
    <w:rsid w:val="000C3EA7"/>
    <w:rsid w:val="000C439D"/>
    <w:rsid w:val="000C4771"/>
    <w:rsid w:val="000C4C69"/>
    <w:rsid w:val="000C4CB6"/>
    <w:rsid w:val="000C5251"/>
    <w:rsid w:val="000C5BF8"/>
    <w:rsid w:val="000C5D4C"/>
    <w:rsid w:val="000C656D"/>
    <w:rsid w:val="000C67C1"/>
    <w:rsid w:val="000C7B42"/>
    <w:rsid w:val="000C7C97"/>
    <w:rsid w:val="000C7FF3"/>
    <w:rsid w:val="000D04ED"/>
    <w:rsid w:val="000D06C1"/>
    <w:rsid w:val="000D0705"/>
    <w:rsid w:val="000D0AAE"/>
    <w:rsid w:val="000D0D9D"/>
    <w:rsid w:val="000D0EA6"/>
    <w:rsid w:val="000D157C"/>
    <w:rsid w:val="000D1A83"/>
    <w:rsid w:val="000D205E"/>
    <w:rsid w:val="000D29F1"/>
    <w:rsid w:val="000D2B1C"/>
    <w:rsid w:val="000D2E56"/>
    <w:rsid w:val="000D3BAD"/>
    <w:rsid w:val="000D3D6D"/>
    <w:rsid w:val="000D5107"/>
    <w:rsid w:val="000D59A5"/>
    <w:rsid w:val="000D620C"/>
    <w:rsid w:val="000D65DC"/>
    <w:rsid w:val="000D7A9E"/>
    <w:rsid w:val="000D7B5E"/>
    <w:rsid w:val="000E00E0"/>
    <w:rsid w:val="000E06B2"/>
    <w:rsid w:val="000E0F9C"/>
    <w:rsid w:val="000E26DD"/>
    <w:rsid w:val="000E2A29"/>
    <w:rsid w:val="000E3220"/>
    <w:rsid w:val="000E33DF"/>
    <w:rsid w:val="000E3ACE"/>
    <w:rsid w:val="000E46D6"/>
    <w:rsid w:val="000E4C04"/>
    <w:rsid w:val="000E51E3"/>
    <w:rsid w:val="000E58AD"/>
    <w:rsid w:val="000E5948"/>
    <w:rsid w:val="000E5A9A"/>
    <w:rsid w:val="000E5D88"/>
    <w:rsid w:val="000E6138"/>
    <w:rsid w:val="000E6805"/>
    <w:rsid w:val="000E6C1F"/>
    <w:rsid w:val="000F0375"/>
    <w:rsid w:val="000F056A"/>
    <w:rsid w:val="000F05AA"/>
    <w:rsid w:val="000F0DA5"/>
    <w:rsid w:val="000F0DBE"/>
    <w:rsid w:val="000F12BC"/>
    <w:rsid w:val="000F1735"/>
    <w:rsid w:val="000F255F"/>
    <w:rsid w:val="000F2810"/>
    <w:rsid w:val="000F29F2"/>
    <w:rsid w:val="000F36BC"/>
    <w:rsid w:val="000F37D9"/>
    <w:rsid w:val="000F3D68"/>
    <w:rsid w:val="000F3E9E"/>
    <w:rsid w:val="000F4E76"/>
    <w:rsid w:val="000F556B"/>
    <w:rsid w:val="000F592A"/>
    <w:rsid w:val="000F5FB5"/>
    <w:rsid w:val="000F72C1"/>
    <w:rsid w:val="000F766C"/>
    <w:rsid w:val="000F7713"/>
    <w:rsid w:val="0010053A"/>
    <w:rsid w:val="00100CDE"/>
    <w:rsid w:val="00101982"/>
    <w:rsid w:val="00101A9B"/>
    <w:rsid w:val="0010201D"/>
    <w:rsid w:val="00102491"/>
    <w:rsid w:val="00102B08"/>
    <w:rsid w:val="00102C55"/>
    <w:rsid w:val="00102CEA"/>
    <w:rsid w:val="00102D91"/>
    <w:rsid w:val="00103262"/>
    <w:rsid w:val="00103674"/>
    <w:rsid w:val="00103B2C"/>
    <w:rsid w:val="00103B73"/>
    <w:rsid w:val="00103BED"/>
    <w:rsid w:val="0010419A"/>
    <w:rsid w:val="0010421D"/>
    <w:rsid w:val="0010554C"/>
    <w:rsid w:val="00105DED"/>
    <w:rsid w:val="00106F60"/>
    <w:rsid w:val="00107D5D"/>
    <w:rsid w:val="00107F2F"/>
    <w:rsid w:val="0011037F"/>
    <w:rsid w:val="00110451"/>
    <w:rsid w:val="00110753"/>
    <w:rsid w:val="00111ECE"/>
    <w:rsid w:val="00113D82"/>
    <w:rsid w:val="001149BA"/>
    <w:rsid w:val="00114B5E"/>
    <w:rsid w:val="00115332"/>
    <w:rsid w:val="0011542C"/>
    <w:rsid w:val="0011567B"/>
    <w:rsid w:val="00115963"/>
    <w:rsid w:val="0011602B"/>
    <w:rsid w:val="001168DF"/>
    <w:rsid w:val="00116C10"/>
    <w:rsid w:val="00116DEE"/>
    <w:rsid w:val="00117194"/>
    <w:rsid w:val="00117641"/>
    <w:rsid w:val="0011776A"/>
    <w:rsid w:val="00117F83"/>
    <w:rsid w:val="00120153"/>
    <w:rsid w:val="00120603"/>
    <w:rsid w:val="00120CB7"/>
    <w:rsid w:val="00121544"/>
    <w:rsid w:val="00121550"/>
    <w:rsid w:val="001224FE"/>
    <w:rsid w:val="001227F0"/>
    <w:rsid w:val="00122870"/>
    <w:rsid w:val="001229AB"/>
    <w:rsid w:val="00122BAE"/>
    <w:rsid w:val="00122C42"/>
    <w:rsid w:val="00123466"/>
    <w:rsid w:val="00123472"/>
    <w:rsid w:val="00123ADD"/>
    <w:rsid w:val="00123AE5"/>
    <w:rsid w:val="00123F4A"/>
    <w:rsid w:val="0012418D"/>
    <w:rsid w:val="00124354"/>
    <w:rsid w:val="00124817"/>
    <w:rsid w:val="001250B2"/>
    <w:rsid w:val="00125223"/>
    <w:rsid w:val="001256C8"/>
    <w:rsid w:val="0012570C"/>
    <w:rsid w:val="001257D0"/>
    <w:rsid w:val="00125964"/>
    <w:rsid w:val="00125FBC"/>
    <w:rsid w:val="001269B2"/>
    <w:rsid w:val="0012776C"/>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06F"/>
    <w:rsid w:val="00135362"/>
    <w:rsid w:val="0013577C"/>
    <w:rsid w:val="00135BC5"/>
    <w:rsid w:val="00135BF0"/>
    <w:rsid w:val="00135EBE"/>
    <w:rsid w:val="00136301"/>
    <w:rsid w:val="001369C8"/>
    <w:rsid w:val="00137388"/>
    <w:rsid w:val="001402AF"/>
    <w:rsid w:val="00140433"/>
    <w:rsid w:val="00140912"/>
    <w:rsid w:val="00140C2F"/>
    <w:rsid w:val="00141E96"/>
    <w:rsid w:val="00142284"/>
    <w:rsid w:val="00142434"/>
    <w:rsid w:val="00142F9A"/>
    <w:rsid w:val="00143766"/>
    <w:rsid w:val="001455E4"/>
    <w:rsid w:val="00145997"/>
    <w:rsid w:val="00145B95"/>
    <w:rsid w:val="00146A8F"/>
    <w:rsid w:val="0014715E"/>
    <w:rsid w:val="00147509"/>
    <w:rsid w:val="001479B6"/>
    <w:rsid w:val="00147C2C"/>
    <w:rsid w:val="00150870"/>
    <w:rsid w:val="001508B2"/>
    <w:rsid w:val="00150944"/>
    <w:rsid w:val="00150DE5"/>
    <w:rsid w:val="00151294"/>
    <w:rsid w:val="0015154C"/>
    <w:rsid w:val="001515AA"/>
    <w:rsid w:val="00151A64"/>
    <w:rsid w:val="00151D7C"/>
    <w:rsid w:val="00152351"/>
    <w:rsid w:val="00152393"/>
    <w:rsid w:val="00152804"/>
    <w:rsid w:val="00152BE6"/>
    <w:rsid w:val="00152EDA"/>
    <w:rsid w:val="00153372"/>
    <w:rsid w:val="001535EC"/>
    <w:rsid w:val="00153D5F"/>
    <w:rsid w:val="00153FDB"/>
    <w:rsid w:val="0015416B"/>
    <w:rsid w:val="00154768"/>
    <w:rsid w:val="00155230"/>
    <w:rsid w:val="001555EE"/>
    <w:rsid w:val="00155620"/>
    <w:rsid w:val="00155D98"/>
    <w:rsid w:val="00155DDD"/>
    <w:rsid w:val="001564A4"/>
    <w:rsid w:val="001565E5"/>
    <w:rsid w:val="00156971"/>
    <w:rsid w:val="00156C6C"/>
    <w:rsid w:val="00157160"/>
    <w:rsid w:val="001577E9"/>
    <w:rsid w:val="00160041"/>
    <w:rsid w:val="0016034C"/>
    <w:rsid w:val="001603FD"/>
    <w:rsid w:val="001604DB"/>
    <w:rsid w:val="001618B6"/>
    <w:rsid w:val="00161C4C"/>
    <w:rsid w:val="00162CB3"/>
    <w:rsid w:val="00162E5C"/>
    <w:rsid w:val="001636B6"/>
    <w:rsid w:val="00163841"/>
    <w:rsid w:val="001638C3"/>
    <w:rsid w:val="001651C5"/>
    <w:rsid w:val="0016550F"/>
    <w:rsid w:val="0016558D"/>
    <w:rsid w:val="00166026"/>
    <w:rsid w:val="00166356"/>
    <w:rsid w:val="00166512"/>
    <w:rsid w:val="001667AA"/>
    <w:rsid w:val="001669A0"/>
    <w:rsid w:val="00166E0D"/>
    <w:rsid w:val="001670A4"/>
    <w:rsid w:val="00167CB4"/>
    <w:rsid w:val="00167FFD"/>
    <w:rsid w:val="00170FA7"/>
    <w:rsid w:val="00171507"/>
    <w:rsid w:val="001720FD"/>
    <w:rsid w:val="001724E3"/>
    <w:rsid w:val="0017279E"/>
    <w:rsid w:val="00172E7C"/>
    <w:rsid w:val="001730F7"/>
    <w:rsid w:val="001730FB"/>
    <w:rsid w:val="001732BB"/>
    <w:rsid w:val="00173C53"/>
    <w:rsid w:val="00173F1B"/>
    <w:rsid w:val="001743A5"/>
    <w:rsid w:val="00174789"/>
    <w:rsid w:val="00174B3C"/>
    <w:rsid w:val="0017525D"/>
    <w:rsid w:val="001754DE"/>
    <w:rsid w:val="0017645C"/>
    <w:rsid w:val="00176C74"/>
    <w:rsid w:val="0017796A"/>
    <w:rsid w:val="00177D5C"/>
    <w:rsid w:val="00177E50"/>
    <w:rsid w:val="00177F56"/>
    <w:rsid w:val="00180010"/>
    <w:rsid w:val="0018034C"/>
    <w:rsid w:val="001815D5"/>
    <w:rsid w:val="00181E2B"/>
    <w:rsid w:val="0018259F"/>
    <w:rsid w:val="001827CC"/>
    <w:rsid w:val="00182A0D"/>
    <w:rsid w:val="00182F10"/>
    <w:rsid w:val="00183455"/>
    <w:rsid w:val="00183562"/>
    <w:rsid w:val="0018383B"/>
    <w:rsid w:val="00184315"/>
    <w:rsid w:val="00184741"/>
    <w:rsid w:val="00184CFE"/>
    <w:rsid w:val="0018574D"/>
    <w:rsid w:val="00185992"/>
    <w:rsid w:val="00186179"/>
    <w:rsid w:val="00186301"/>
    <w:rsid w:val="001863D2"/>
    <w:rsid w:val="001863E3"/>
    <w:rsid w:val="001866E9"/>
    <w:rsid w:val="00187151"/>
    <w:rsid w:val="00187695"/>
    <w:rsid w:val="0018780F"/>
    <w:rsid w:val="0019029C"/>
    <w:rsid w:val="00190403"/>
    <w:rsid w:val="00190C74"/>
    <w:rsid w:val="00191C14"/>
    <w:rsid w:val="001926EC"/>
    <w:rsid w:val="00192CEF"/>
    <w:rsid w:val="001932D6"/>
    <w:rsid w:val="00193AA8"/>
    <w:rsid w:val="00193D4D"/>
    <w:rsid w:val="00195181"/>
    <w:rsid w:val="0019531C"/>
    <w:rsid w:val="00195842"/>
    <w:rsid w:val="00196155"/>
    <w:rsid w:val="00196FB3"/>
    <w:rsid w:val="0019773E"/>
    <w:rsid w:val="00197BC9"/>
    <w:rsid w:val="00197E18"/>
    <w:rsid w:val="001A0C7D"/>
    <w:rsid w:val="001A1445"/>
    <w:rsid w:val="001A1581"/>
    <w:rsid w:val="001A1DDE"/>
    <w:rsid w:val="001A21CC"/>
    <w:rsid w:val="001A3319"/>
    <w:rsid w:val="001A386B"/>
    <w:rsid w:val="001A3889"/>
    <w:rsid w:val="001A38F9"/>
    <w:rsid w:val="001A45ED"/>
    <w:rsid w:val="001A4693"/>
    <w:rsid w:val="001A48B7"/>
    <w:rsid w:val="001A4B69"/>
    <w:rsid w:val="001A548D"/>
    <w:rsid w:val="001A5932"/>
    <w:rsid w:val="001A6366"/>
    <w:rsid w:val="001A66F8"/>
    <w:rsid w:val="001A6799"/>
    <w:rsid w:val="001A6C41"/>
    <w:rsid w:val="001A7163"/>
    <w:rsid w:val="001A7288"/>
    <w:rsid w:val="001A7310"/>
    <w:rsid w:val="001A73D0"/>
    <w:rsid w:val="001A7A72"/>
    <w:rsid w:val="001B01FE"/>
    <w:rsid w:val="001B0547"/>
    <w:rsid w:val="001B05DC"/>
    <w:rsid w:val="001B05EC"/>
    <w:rsid w:val="001B0B7B"/>
    <w:rsid w:val="001B0CF9"/>
    <w:rsid w:val="001B1300"/>
    <w:rsid w:val="001B1F05"/>
    <w:rsid w:val="001B223C"/>
    <w:rsid w:val="001B3031"/>
    <w:rsid w:val="001B36F7"/>
    <w:rsid w:val="001B37D2"/>
    <w:rsid w:val="001B3884"/>
    <w:rsid w:val="001B38C6"/>
    <w:rsid w:val="001B39CC"/>
    <w:rsid w:val="001B3C08"/>
    <w:rsid w:val="001B3E5E"/>
    <w:rsid w:val="001B43B1"/>
    <w:rsid w:val="001B4583"/>
    <w:rsid w:val="001B48B1"/>
    <w:rsid w:val="001B4C69"/>
    <w:rsid w:val="001B4F38"/>
    <w:rsid w:val="001B4F90"/>
    <w:rsid w:val="001B5D2D"/>
    <w:rsid w:val="001B7243"/>
    <w:rsid w:val="001B739E"/>
    <w:rsid w:val="001B7952"/>
    <w:rsid w:val="001B7A83"/>
    <w:rsid w:val="001B7E74"/>
    <w:rsid w:val="001C0B7B"/>
    <w:rsid w:val="001C0F66"/>
    <w:rsid w:val="001C148B"/>
    <w:rsid w:val="001C1999"/>
    <w:rsid w:val="001C1F82"/>
    <w:rsid w:val="001C210B"/>
    <w:rsid w:val="001C27D3"/>
    <w:rsid w:val="001C2F8F"/>
    <w:rsid w:val="001C3363"/>
    <w:rsid w:val="001C3850"/>
    <w:rsid w:val="001C3955"/>
    <w:rsid w:val="001C472C"/>
    <w:rsid w:val="001C4AE9"/>
    <w:rsid w:val="001C4FC0"/>
    <w:rsid w:val="001C5A08"/>
    <w:rsid w:val="001C5CA7"/>
    <w:rsid w:val="001C5E24"/>
    <w:rsid w:val="001C6171"/>
    <w:rsid w:val="001C747D"/>
    <w:rsid w:val="001C792F"/>
    <w:rsid w:val="001D055D"/>
    <w:rsid w:val="001D0C92"/>
    <w:rsid w:val="001D0EC7"/>
    <w:rsid w:val="001D0FA8"/>
    <w:rsid w:val="001D1CBC"/>
    <w:rsid w:val="001D1D2E"/>
    <w:rsid w:val="001D1FE4"/>
    <w:rsid w:val="001D22E3"/>
    <w:rsid w:val="001D23E3"/>
    <w:rsid w:val="001D2E8A"/>
    <w:rsid w:val="001D2F78"/>
    <w:rsid w:val="001D324D"/>
    <w:rsid w:val="001D3366"/>
    <w:rsid w:val="001D4547"/>
    <w:rsid w:val="001D4B64"/>
    <w:rsid w:val="001D52BC"/>
    <w:rsid w:val="001D5F89"/>
    <w:rsid w:val="001D6055"/>
    <w:rsid w:val="001D6395"/>
    <w:rsid w:val="001D73B2"/>
    <w:rsid w:val="001D791C"/>
    <w:rsid w:val="001D7A39"/>
    <w:rsid w:val="001D7A9E"/>
    <w:rsid w:val="001E03AD"/>
    <w:rsid w:val="001E0B3C"/>
    <w:rsid w:val="001E0C3D"/>
    <w:rsid w:val="001E1114"/>
    <w:rsid w:val="001E1CF2"/>
    <w:rsid w:val="001E2046"/>
    <w:rsid w:val="001E21D2"/>
    <w:rsid w:val="001E2469"/>
    <w:rsid w:val="001E2720"/>
    <w:rsid w:val="001E307E"/>
    <w:rsid w:val="001E328E"/>
    <w:rsid w:val="001E3678"/>
    <w:rsid w:val="001E559B"/>
    <w:rsid w:val="001E56B4"/>
    <w:rsid w:val="001E63BB"/>
    <w:rsid w:val="001E68E7"/>
    <w:rsid w:val="001E6C25"/>
    <w:rsid w:val="001E792F"/>
    <w:rsid w:val="001E7B7F"/>
    <w:rsid w:val="001E7BCF"/>
    <w:rsid w:val="001E7F8E"/>
    <w:rsid w:val="001F0528"/>
    <w:rsid w:val="001F2069"/>
    <w:rsid w:val="001F21B7"/>
    <w:rsid w:val="001F2284"/>
    <w:rsid w:val="001F22BC"/>
    <w:rsid w:val="001F2420"/>
    <w:rsid w:val="001F24E3"/>
    <w:rsid w:val="001F2683"/>
    <w:rsid w:val="001F31ED"/>
    <w:rsid w:val="001F42E7"/>
    <w:rsid w:val="001F466F"/>
    <w:rsid w:val="001F4715"/>
    <w:rsid w:val="001F4E05"/>
    <w:rsid w:val="001F4E37"/>
    <w:rsid w:val="001F667A"/>
    <w:rsid w:val="001F6C8B"/>
    <w:rsid w:val="001F7571"/>
    <w:rsid w:val="001F7C32"/>
    <w:rsid w:val="00200645"/>
    <w:rsid w:val="002010AF"/>
    <w:rsid w:val="002010CF"/>
    <w:rsid w:val="002014A2"/>
    <w:rsid w:val="00201671"/>
    <w:rsid w:val="00201CF4"/>
    <w:rsid w:val="00202A72"/>
    <w:rsid w:val="00203114"/>
    <w:rsid w:val="00203537"/>
    <w:rsid w:val="00203988"/>
    <w:rsid w:val="00203E3C"/>
    <w:rsid w:val="00204256"/>
    <w:rsid w:val="002046E4"/>
    <w:rsid w:val="00204B32"/>
    <w:rsid w:val="0020685A"/>
    <w:rsid w:val="00206948"/>
    <w:rsid w:val="00206AB0"/>
    <w:rsid w:val="00206AEB"/>
    <w:rsid w:val="00206B58"/>
    <w:rsid w:val="00206CCF"/>
    <w:rsid w:val="00207000"/>
    <w:rsid w:val="0020727C"/>
    <w:rsid w:val="00207B8F"/>
    <w:rsid w:val="00207C92"/>
    <w:rsid w:val="00210FF7"/>
    <w:rsid w:val="0021217D"/>
    <w:rsid w:val="00212D25"/>
    <w:rsid w:val="00212E95"/>
    <w:rsid w:val="00212E9D"/>
    <w:rsid w:val="002135F3"/>
    <w:rsid w:val="00213CA5"/>
    <w:rsid w:val="00213D6D"/>
    <w:rsid w:val="002146DA"/>
    <w:rsid w:val="00214A85"/>
    <w:rsid w:val="00214EAF"/>
    <w:rsid w:val="00215A3B"/>
    <w:rsid w:val="00215F24"/>
    <w:rsid w:val="002160D0"/>
    <w:rsid w:val="00216B3A"/>
    <w:rsid w:val="00216FE8"/>
    <w:rsid w:val="00217133"/>
    <w:rsid w:val="0021799B"/>
    <w:rsid w:val="00217D60"/>
    <w:rsid w:val="002200AE"/>
    <w:rsid w:val="0022014A"/>
    <w:rsid w:val="00220AAF"/>
    <w:rsid w:val="00221270"/>
    <w:rsid w:val="002215AA"/>
    <w:rsid w:val="00221B5F"/>
    <w:rsid w:val="00221CE3"/>
    <w:rsid w:val="00222369"/>
    <w:rsid w:val="00222445"/>
    <w:rsid w:val="002226F9"/>
    <w:rsid w:val="00222814"/>
    <w:rsid w:val="00222DE4"/>
    <w:rsid w:val="002252B4"/>
    <w:rsid w:val="00226787"/>
    <w:rsid w:val="00227781"/>
    <w:rsid w:val="002277D6"/>
    <w:rsid w:val="002279EC"/>
    <w:rsid w:val="00230070"/>
    <w:rsid w:val="0023094B"/>
    <w:rsid w:val="00230D38"/>
    <w:rsid w:val="00230E8B"/>
    <w:rsid w:val="00230F0D"/>
    <w:rsid w:val="00231223"/>
    <w:rsid w:val="00231AF0"/>
    <w:rsid w:val="00232183"/>
    <w:rsid w:val="00232899"/>
    <w:rsid w:val="00233541"/>
    <w:rsid w:val="00234680"/>
    <w:rsid w:val="00234923"/>
    <w:rsid w:val="002349A2"/>
    <w:rsid w:val="00234ACA"/>
    <w:rsid w:val="002352CB"/>
    <w:rsid w:val="00235533"/>
    <w:rsid w:val="00235720"/>
    <w:rsid w:val="00236559"/>
    <w:rsid w:val="002368D5"/>
    <w:rsid w:val="002369E2"/>
    <w:rsid w:val="002374E2"/>
    <w:rsid w:val="00237750"/>
    <w:rsid w:val="00237AEB"/>
    <w:rsid w:val="00237B34"/>
    <w:rsid w:val="00237D0B"/>
    <w:rsid w:val="00240AD3"/>
    <w:rsid w:val="00241E1F"/>
    <w:rsid w:val="002422EE"/>
    <w:rsid w:val="002425CF"/>
    <w:rsid w:val="00242940"/>
    <w:rsid w:val="00243057"/>
    <w:rsid w:val="00243583"/>
    <w:rsid w:val="002436DF"/>
    <w:rsid w:val="00243AD9"/>
    <w:rsid w:val="00245839"/>
    <w:rsid w:val="00245E25"/>
    <w:rsid w:val="00246464"/>
    <w:rsid w:val="00246958"/>
    <w:rsid w:val="0024790A"/>
    <w:rsid w:val="00247B93"/>
    <w:rsid w:val="00247C3A"/>
    <w:rsid w:val="0025021B"/>
    <w:rsid w:val="00250328"/>
    <w:rsid w:val="00251467"/>
    <w:rsid w:val="002515B9"/>
    <w:rsid w:val="002519E5"/>
    <w:rsid w:val="00251B56"/>
    <w:rsid w:val="00251E17"/>
    <w:rsid w:val="00251F67"/>
    <w:rsid w:val="00251FEC"/>
    <w:rsid w:val="00252069"/>
    <w:rsid w:val="0025258A"/>
    <w:rsid w:val="00252C20"/>
    <w:rsid w:val="002534B1"/>
    <w:rsid w:val="002536ED"/>
    <w:rsid w:val="00253B10"/>
    <w:rsid w:val="002540DF"/>
    <w:rsid w:val="002541CB"/>
    <w:rsid w:val="00255346"/>
    <w:rsid w:val="002553FE"/>
    <w:rsid w:val="00255947"/>
    <w:rsid w:val="00255F10"/>
    <w:rsid w:val="0025623D"/>
    <w:rsid w:val="0025677A"/>
    <w:rsid w:val="00257920"/>
    <w:rsid w:val="002579BD"/>
    <w:rsid w:val="00257F3A"/>
    <w:rsid w:val="00260961"/>
    <w:rsid w:val="00260AC9"/>
    <w:rsid w:val="00260B3D"/>
    <w:rsid w:val="00261439"/>
    <w:rsid w:val="00261A2A"/>
    <w:rsid w:val="00261B39"/>
    <w:rsid w:val="00262240"/>
    <w:rsid w:val="002625BC"/>
    <w:rsid w:val="00262A5F"/>
    <w:rsid w:val="0026344D"/>
    <w:rsid w:val="002639F0"/>
    <w:rsid w:val="00264209"/>
    <w:rsid w:val="002647BC"/>
    <w:rsid w:val="00264827"/>
    <w:rsid w:val="002657AD"/>
    <w:rsid w:val="00265927"/>
    <w:rsid w:val="00266659"/>
    <w:rsid w:val="002676D3"/>
    <w:rsid w:val="00267727"/>
    <w:rsid w:val="00267ADF"/>
    <w:rsid w:val="0027065E"/>
    <w:rsid w:val="00270C1D"/>
    <w:rsid w:val="00271379"/>
    <w:rsid w:val="00271426"/>
    <w:rsid w:val="00271702"/>
    <w:rsid w:val="002717DD"/>
    <w:rsid w:val="00271948"/>
    <w:rsid w:val="00271A30"/>
    <w:rsid w:val="00272978"/>
    <w:rsid w:val="00273361"/>
    <w:rsid w:val="00273630"/>
    <w:rsid w:val="00273B24"/>
    <w:rsid w:val="00273CEC"/>
    <w:rsid w:val="00273D7F"/>
    <w:rsid w:val="00273EF4"/>
    <w:rsid w:val="002746BF"/>
    <w:rsid w:val="00274C57"/>
    <w:rsid w:val="00275A33"/>
    <w:rsid w:val="00276254"/>
    <w:rsid w:val="00276BB6"/>
    <w:rsid w:val="00276D23"/>
    <w:rsid w:val="00276E11"/>
    <w:rsid w:val="00276E89"/>
    <w:rsid w:val="0027776D"/>
    <w:rsid w:val="00280126"/>
    <w:rsid w:val="002805F6"/>
    <w:rsid w:val="002809CD"/>
    <w:rsid w:val="0028164A"/>
    <w:rsid w:val="0028201B"/>
    <w:rsid w:val="002831BE"/>
    <w:rsid w:val="00283225"/>
    <w:rsid w:val="0028393C"/>
    <w:rsid w:val="00283BF6"/>
    <w:rsid w:val="00284032"/>
    <w:rsid w:val="00284944"/>
    <w:rsid w:val="00284E44"/>
    <w:rsid w:val="0028530E"/>
    <w:rsid w:val="00286E12"/>
    <w:rsid w:val="002873DF"/>
    <w:rsid w:val="002877FB"/>
    <w:rsid w:val="00287A5A"/>
    <w:rsid w:val="00287B8D"/>
    <w:rsid w:val="00287CEC"/>
    <w:rsid w:val="00287DEF"/>
    <w:rsid w:val="002903D1"/>
    <w:rsid w:val="002907A9"/>
    <w:rsid w:val="00290836"/>
    <w:rsid w:val="00290DE2"/>
    <w:rsid w:val="0029160B"/>
    <w:rsid w:val="00291653"/>
    <w:rsid w:val="00291A3F"/>
    <w:rsid w:val="00291DB7"/>
    <w:rsid w:val="002926A5"/>
    <w:rsid w:val="00292B5B"/>
    <w:rsid w:val="00293872"/>
    <w:rsid w:val="00293AA8"/>
    <w:rsid w:val="00293B7F"/>
    <w:rsid w:val="00293C63"/>
    <w:rsid w:val="002942D4"/>
    <w:rsid w:val="002946FF"/>
    <w:rsid w:val="00294774"/>
    <w:rsid w:val="00294861"/>
    <w:rsid w:val="00294A28"/>
    <w:rsid w:val="00294D69"/>
    <w:rsid w:val="002951BB"/>
    <w:rsid w:val="00295C19"/>
    <w:rsid w:val="00296092"/>
    <w:rsid w:val="002966C4"/>
    <w:rsid w:val="002966C5"/>
    <w:rsid w:val="00296A1E"/>
    <w:rsid w:val="00296C18"/>
    <w:rsid w:val="0029702F"/>
    <w:rsid w:val="00297281"/>
    <w:rsid w:val="00297680"/>
    <w:rsid w:val="00297FAD"/>
    <w:rsid w:val="002A0398"/>
    <w:rsid w:val="002A03C8"/>
    <w:rsid w:val="002A0A6D"/>
    <w:rsid w:val="002A1123"/>
    <w:rsid w:val="002A1562"/>
    <w:rsid w:val="002A25D0"/>
    <w:rsid w:val="002A2665"/>
    <w:rsid w:val="002A2815"/>
    <w:rsid w:val="002A2F8D"/>
    <w:rsid w:val="002A3A21"/>
    <w:rsid w:val="002A464B"/>
    <w:rsid w:val="002A4839"/>
    <w:rsid w:val="002A4EEB"/>
    <w:rsid w:val="002A512D"/>
    <w:rsid w:val="002A5188"/>
    <w:rsid w:val="002A5724"/>
    <w:rsid w:val="002A5D13"/>
    <w:rsid w:val="002A5E54"/>
    <w:rsid w:val="002A6D47"/>
    <w:rsid w:val="002B0675"/>
    <w:rsid w:val="002B0927"/>
    <w:rsid w:val="002B1348"/>
    <w:rsid w:val="002B19FC"/>
    <w:rsid w:val="002B1ACB"/>
    <w:rsid w:val="002B1D19"/>
    <w:rsid w:val="002B27D9"/>
    <w:rsid w:val="002B2C59"/>
    <w:rsid w:val="002B321E"/>
    <w:rsid w:val="002B4ABA"/>
    <w:rsid w:val="002B509D"/>
    <w:rsid w:val="002B5A19"/>
    <w:rsid w:val="002B5D46"/>
    <w:rsid w:val="002B5E92"/>
    <w:rsid w:val="002B5F5B"/>
    <w:rsid w:val="002B5FC1"/>
    <w:rsid w:val="002B65BF"/>
    <w:rsid w:val="002B68E2"/>
    <w:rsid w:val="002B6F5B"/>
    <w:rsid w:val="002B76D6"/>
    <w:rsid w:val="002B7986"/>
    <w:rsid w:val="002C04A3"/>
    <w:rsid w:val="002C0628"/>
    <w:rsid w:val="002C09A4"/>
    <w:rsid w:val="002C0BAA"/>
    <w:rsid w:val="002C1222"/>
    <w:rsid w:val="002C1516"/>
    <w:rsid w:val="002C1CE6"/>
    <w:rsid w:val="002C1D65"/>
    <w:rsid w:val="002C216D"/>
    <w:rsid w:val="002C2652"/>
    <w:rsid w:val="002C27D6"/>
    <w:rsid w:val="002C32AD"/>
    <w:rsid w:val="002C3326"/>
    <w:rsid w:val="002C3343"/>
    <w:rsid w:val="002C4466"/>
    <w:rsid w:val="002C52C9"/>
    <w:rsid w:val="002C57C5"/>
    <w:rsid w:val="002C595E"/>
    <w:rsid w:val="002C5B49"/>
    <w:rsid w:val="002C5C8C"/>
    <w:rsid w:val="002C6370"/>
    <w:rsid w:val="002C7840"/>
    <w:rsid w:val="002D02AB"/>
    <w:rsid w:val="002D15B8"/>
    <w:rsid w:val="002D16D2"/>
    <w:rsid w:val="002D20EF"/>
    <w:rsid w:val="002D21BC"/>
    <w:rsid w:val="002D262D"/>
    <w:rsid w:val="002D2D82"/>
    <w:rsid w:val="002D2FDB"/>
    <w:rsid w:val="002D33B3"/>
    <w:rsid w:val="002D3853"/>
    <w:rsid w:val="002D414D"/>
    <w:rsid w:val="002D47CD"/>
    <w:rsid w:val="002D4A66"/>
    <w:rsid w:val="002D4DCA"/>
    <w:rsid w:val="002D5301"/>
    <w:rsid w:val="002D5A4F"/>
    <w:rsid w:val="002D626B"/>
    <w:rsid w:val="002D661E"/>
    <w:rsid w:val="002D6CFE"/>
    <w:rsid w:val="002D6E1D"/>
    <w:rsid w:val="002D6EA7"/>
    <w:rsid w:val="002D7CA0"/>
    <w:rsid w:val="002E0092"/>
    <w:rsid w:val="002E01E3"/>
    <w:rsid w:val="002E09A3"/>
    <w:rsid w:val="002E181D"/>
    <w:rsid w:val="002E2888"/>
    <w:rsid w:val="002E2C24"/>
    <w:rsid w:val="002E34B4"/>
    <w:rsid w:val="002E38BA"/>
    <w:rsid w:val="002E3979"/>
    <w:rsid w:val="002E3CD2"/>
    <w:rsid w:val="002E3FE6"/>
    <w:rsid w:val="002E4086"/>
    <w:rsid w:val="002E41B2"/>
    <w:rsid w:val="002E50ED"/>
    <w:rsid w:val="002E55D3"/>
    <w:rsid w:val="002E5912"/>
    <w:rsid w:val="002E5947"/>
    <w:rsid w:val="002E5EA0"/>
    <w:rsid w:val="002E68ED"/>
    <w:rsid w:val="002E6DE7"/>
    <w:rsid w:val="002E79F5"/>
    <w:rsid w:val="002E7F1C"/>
    <w:rsid w:val="002F001A"/>
    <w:rsid w:val="002F062F"/>
    <w:rsid w:val="002F10E9"/>
    <w:rsid w:val="002F1753"/>
    <w:rsid w:val="002F1811"/>
    <w:rsid w:val="002F24D0"/>
    <w:rsid w:val="002F253F"/>
    <w:rsid w:val="002F27A4"/>
    <w:rsid w:val="002F2A75"/>
    <w:rsid w:val="002F38C0"/>
    <w:rsid w:val="002F3F31"/>
    <w:rsid w:val="002F443F"/>
    <w:rsid w:val="002F4691"/>
    <w:rsid w:val="002F4B73"/>
    <w:rsid w:val="002F51E2"/>
    <w:rsid w:val="002F5D01"/>
    <w:rsid w:val="002F6410"/>
    <w:rsid w:val="002F6892"/>
    <w:rsid w:val="002F6BC6"/>
    <w:rsid w:val="002F6DBF"/>
    <w:rsid w:val="002F70A9"/>
    <w:rsid w:val="003001F4"/>
    <w:rsid w:val="003003B0"/>
    <w:rsid w:val="003004B5"/>
    <w:rsid w:val="00300729"/>
    <w:rsid w:val="0030093F"/>
    <w:rsid w:val="003009BB"/>
    <w:rsid w:val="00300C31"/>
    <w:rsid w:val="00301BCA"/>
    <w:rsid w:val="00301CC9"/>
    <w:rsid w:val="0030227A"/>
    <w:rsid w:val="0030286B"/>
    <w:rsid w:val="00302A40"/>
    <w:rsid w:val="00303142"/>
    <w:rsid w:val="003031EC"/>
    <w:rsid w:val="00303523"/>
    <w:rsid w:val="00303A58"/>
    <w:rsid w:val="00303CCD"/>
    <w:rsid w:val="0030435E"/>
    <w:rsid w:val="003046F4"/>
    <w:rsid w:val="00304C1C"/>
    <w:rsid w:val="00304E10"/>
    <w:rsid w:val="00304FE9"/>
    <w:rsid w:val="0030520F"/>
    <w:rsid w:val="0030530B"/>
    <w:rsid w:val="0030540E"/>
    <w:rsid w:val="00306130"/>
    <w:rsid w:val="003062F5"/>
    <w:rsid w:val="0030642C"/>
    <w:rsid w:val="00306EFD"/>
    <w:rsid w:val="003072B0"/>
    <w:rsid w:val="00310B73"/>
    <w:rsid w:val="003113FD"/>
    <w:rsid w:val="00311DB9"/>
    <w:rsid w:val="00312700"/>
    <w:rsid w:val="00312AAE"/>
    <w:rsid w:val="00312FB8"/>
    <w:rsid w:val="00314022"/>
    <w:rsid w:val="00314218"/>
    <w:rsid w:val="0031425F"/>
    <w:rsid w:val="00315380"/>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394F"/>
    <w:rsid w:val="00324016"/>
    <w:rsid w:val="0032413E"/>
    <w:rsid w:val="00324D71"/>
    <w:rsid w:val="00324EAD"/>
    <w:rsid w:val="0032639E"/>
    <w:rsid w:val="003265CB"/>
    <w:rsid w:val="0032688B"/>
    <w:rsid w:val="00326A0A"/>
    <w:rsid w:val="003275D4"/>
    <w:rsid w:val="00327D75"/>
    <w:rsid w:val="00327FA7"/>
    <w:rsid w:val="003304BB"/>
    <w:rsid w:val="00330B9F"/>
    <w:rsid w:val="00330D81"/>
    <w:rsid w:val="003311AD"/>
    <w:rsid w:val="003318F6"/>
    <w:rsid w:val="00331AEB"/>
    <w:rsid w:val="0033208B"/>
    <w:rsid w:val="0033297A"/>
    <w:rsid w:val="00332E37"/>
    <w:rsid w:val="00332F13"/>
    <w:rsid w:val="00332F4B"/>
    <w:rsid w:val="0033316E"/>
    <w:rsid w:val="0033328D"/>
    <w:rsid w:val="003351C5"/>
    <w:rsid w:val="00335411"/>
    <w:rsid w:val="0033579D"/>
    <w:rsid w:val="003360CF"/>
    <w:rsid w:val="00336266"/>
    <w:rsid w:val="00336B9A"/>
    <w:rsid w:val="00336C59"/>
    <w:rsid w:val="00337C90"/>
    <w:rsid w:val="00340428"/>
    <w:rsid w:val="003406E0"/>
    <w:rsid w:val="00340F47"/>
    <w:rsid w:val="0034144A"/>
    <w:rsid w:val="003414EA"/>
    <w:rsid w:val="0034163E"/>
    <w:rsid w:val="0034194C"/>
    <w:rsid w:val="003422FC"/>
    <w:rsid w:val="00342587"/>
    <w:rsid w:val="00342632"/>
    <w:rsid w:val="00342F35"/>
    <w:rsid w:val="00343367"/>
    <w:rsid w:val="00343AC5"/>
    <w:rsid w:val="00343B8B"/>
    <w:rsid w:val="00344063"/>
    <w:rsid w:val="00344DDC"/>
    <w:rsid w:val="00344F82"/>
    <w:rsid w:val="00345530"/>
    <w:rsid w:val="003465E2"/>
    <w:rsid w:val="00346921"/>
    <w:rsid w:val="00346A61"/>
    <w:rsid w:val="00346B73"/>
    <w:rsid w:val="003472E6"/>
    <w:rsid w:val="00347B0D"/>
    <w:rsid w:val="00347F6B"/>
    <w:rsid w:val="00347FC8"/>
    <w:rsid w:val="00350CD1"/>
    <w:rsid w:val="00350CF9"/>
    <w:rsid w:val="00351FCB"/>
    <w:rsid w:val="00352260"/>
    <w:rsid w:val="00353FE9"/>
    <w:rsid w:val="003544B6"/>
    <w:rsid w:val="00354CD8"/>
    <w:rsid w:val="0035546D"/>
    <w:rsid w:val="0035629F"/>
    <w:rsid w:val="003569BF"/>
    <w:rsid w:val="00356CF0"/>
    <w:rsid w:val="003576C3"/>
    <w:rsid w:val="00357F85"/>
    <w:rsid w:val="003601F7"/>
    <w:rsid w:val="00360F28"/>
    <w:rsid w:val="003612FC"/>
    <w:rsid w:val="0036143D"/>
    <w:rsid w:val="00361475"/>
    <w:rsid w:val="00361689"/>
    <w:rsid w:val="003619F3"/>
    <w:rsid w:val="0036204C"/>
    <w:rsid w:val="00362781"/>
    <w:rsid w:val="00362ED2"/>
    <w:rsid w:val="00363A83"/>
    <w:rsid w:val="00365954"/>
    <w:rsid w:val="00366069"/>
    <w:rsid w:val="00366AFE"/>
    <w:rsid w:val="00366C8E"/>
    <w:rsid w:val="00367C06"/>
    <w:rsid w:val="00367C1C"/>
    <w:rsid w:val="00367C5D"/>
    <w:rsid w:val="0037063E"/>
    <w:rsid w:val="0037064E"/>
    <w:rsid w:val="00370956"/>
    <w:rsid w:val="00370E67"/>
    <w:rsid w:val="00371AC7"/>
    <w:rsid w:val="00372277"/>
    <w:rsid w:val="0037242B"/>
    <w:rsid w:val="003724A8"/>
    <w:rsid w:val="00372E30"/>
    <w:rsid w:val="003735B3"/>
    <w:rsid w:val="00373B03"/>
    <w:rsid w:val="00373FA0"/>
    <w:rsid w:val="00374322"/>
    <w:rsid w:val="00374655"/>
    <w:rsid w:val="0037528F"/>
    <w:rsid w:val="003752BD"/>
    <w:rsid w:val="00375351"/>
    <w:rsid w:val="00375480"/>
    <w:rsid w:val="003756F7"/>
    <w:rsid w:val="00375EBB"/>
    <w:rsid w:val="00376092"/>
    <w:rsid w:val="00376319"/>
    <w:rsid w:val="0037637F"/>
    <w:rsid w:val="00380A2A"/>
    <w:rsid w:val="00380B2A"/>
    <w:rsid w:val="00381AF4"/>
    <w:rsid w:val="00382E5C"/>
    <w:rsid w:val="00382F66"/>
    <w:rsid w:val="00383089"/>
    <w:rsid w:val="003831E7"/>
    <w:rsid w:val="003847FD"/>
    <w:rsid w:val="0038553B"/>
    <w:rsid w:val="003856D6"/>
    <w:rsid w:val="0038573F"/>
    <w:rsid w:val="003858EF"/>
    <w:rsid w:val="00385AAD"/>
    <w:rsid w:val="00385C26"/>
    <w:rsid w:val="00385FA6"/>
    <w:rsid w:val="003860B3"/>
    <w:rsid w:val="00386680"/>
    <w:rsid w:val="00386BDE"/>
    <w:rsid w:val="00386C02"/>
    <w:rsid w:val="00386C43"/>
    <w:rsid w:val="00387057"/>
    <w:rsid w:val="00387AC8"/>
    <w:rsid w:val="00390118"/>
    <w:rsid w:val="00390AD8"/>
    <w:rsid w:val="00390EA2"/>
    <w:rsid w:val="0039134B"/>
    <w:rsid w:val="00391698"/>
    <w:rsid w:val="0039178F"/>
    <w:rsid w:val="00392193"/>
    <w:rsid w:val="00392284"/>
    <w:rsid w:val="00392A34"/>
    <w:rsid w:val="00392BFF"/>
    <w:rsid w:val="00392CAB"/>
    <w:rsid w:val="00393011"/>
    <w:rsid w:val="00393681"/>
    <w:rsid w:val="003936B4"/>
    <w:rsid w:val="0039395C"/>
    <w:rsid w:val="00393E22"/>
    <w:rsid w:val="00394005"/>
    <w:rsid w:val="003945F8"/>
    <w:rsid w:val="0039536E"/>
    <w:rsid w:val="00395564"/>
    <w:rsid w:val="00396027"/>
    <w:rsid w:val="00397776"/>
    <w:rsid w:val="003A043F"/>
    <w:rsid w:val="003A1523"/>
    <w:rsid w:val="003A22E8"/>
    <w:rsid w:val="003A257F"/>
    <w:rsid w:val="003A2A79"/>
    <w:rsid w:val="003A2ECC"/>
    <w:rsid w:val="003A3034"/>
    <w:rsid w:val="003A312B"/>
    <w:rsid w:val="003A488C"/>
    <w:rsid w:val="003A4E9C"/>
    <w:rsid w:val="003A4F5E"/>
    <w:rsid w:val="003A4F93"/>
    <w:rsid w:val="003A4FAF"/>
    <w:rsid w:val="003A51D7"/>
    <w:rsid w:val="003A5781"/>
    <w:rsid w:val="003A5FA0"/>
    <w:rsid w:val="003A60EA"/>
    <w:rsid w:val="003A65B8"/>
    <w:rsid w:val="003A6A95"/>
    <w:rsid w:val="003A6E12"/>
    <w:rsid w:val="003A76D1"/>
    <w:rsid w:val="003B0C73"/>
    <w:rsid w:val="003B16CD"/>
    <w:rsid w:val="003B1707"/>
    <w:rsid w:val="003B1A71"/>
    <w:rsid w:val="003B25EB"/>
    <w:rsid w:val="003B2D20"/>
    <w:rsid w:val="003B3131"/>
    <w:rsid w:val="003B359C"/>
    <w:rsid w:val="003B3942"/>
    <w:rsid w:val="003B3B29"/>
    <w:rsid w:val="003B3FE5"/>
    <w:rsid w:val="003B47D3"/>
    <w:rsid w:val="003B481A"/>
    <w:rsid w:val="003B4A49"/>
    <w:rsid w:val="003B5BAA"/>
    <w:rsid w:val="003B5C47"/>
    <w:rsid w:val="003B5EE3"/>
    <w:rsid w:val="003B63E2"/>
    <w:rsid w:val="003B6559"/>
    <w:rsid w:val="003B6D30"/>
    <w:rsid w:val="003B6E44"/>
    <w:rsid w:val="003B6FC4"/>
    <w:rsid w:val="003B7A7C"/>
    <w:rsid w:val="003C00B0"/>
    <w:rsid w:val="003C062C"/>
    <w:rsid w:val="003C0E94"/>
    <w:rsid w:val="003C14C8"/>
    <w:rsid w:val="003C1D24"/>
    <w:rsid w:val="003C1F5D"/>
    <w:rsid w:val="003C21E0"/>
    <w:rsid w:val="003C23FA"/>
    <w:rsid w:val="003C3109"/>
    <w:rsid w:val="003C310E"/>
    <w:rsid w:val="003C31A0"/>
    <w:rsid w:val="003C3476"/>
    <w:rsid w:val="003C3601"/>
    <w:rsid w:val="003C3637"/>
    <w:rsid w:val="003C396F"/>
    <w:rsid w:val="003C465D"/>
    <w:rsid w:val="003C482B"/>
    <w:rsid w:val="003C4B4E"/>
    <w:rsid w:val="003C5025"/>
    <w:rsid w:val="003C54FD"/>
    <w:rsid w:val="003C56D7"/>
    <w:rsid w:val="003C6367"/>
    <w:rsid w:val="003C676E"/>
    <w:rsid w:val="003C752A"/>
    <w:rsid w:val="003D09A3"/>
    <w:rsid w:val="003D0D85"/>
    <w:rsid w:val="003D0F17"/>
    <w:rsid w:val="003D1842"/>
    <w:rsid w:val="003D2B88"/>
    <w:rsid w:val="003D3A66"/>
    <w:rsid w:val="003D3C01"/>
    <w:rsid w:val="003D4299"/>
    <w:rsid w:val="003D5CF7"/>
    <w:rsid w:val="003D659B"/>
    <w:rsid w:val="003D671C"/>
    <w:rsid w:val="003D7D10"/>
    <w:rsid w:val="003D7D86"/>
    <w:rsid w:val="003E0111"/>
    <w:rsid w:val="003E0231"/>
    <w:rsid w:val="003E0647"/>
    <w:rsid w:val="003E08B3"/>
    <w:rsid w:val="003E0B9B"/>
    <w:rsid w:val="003E0C60"/>
    <w:rsid w:val="003E153F"/>
    <w:rsid w:val="003E166A"/>
    <w:rsid w:val="003E210D"/>
    <w:rsid w:val="003E27FA"/>
    <w:rsid w:val="003E2A08"/>
    <w:rsid w:val="003E34D8"/>
    <w:rsid w:val="003E380A"/>
    <w:rsid w:val="003E4559"/>
    <w:rsid w:val="003E4AF7"/>
    <w:rsid w:val="003E4BCB"/>
    <w:rsid w:val="003E4E6E"/>
    <w:rsid w:val="003E4F07"/>
    <w:rsid w:val="003E501F"/>
    <w:rsid w:val="003E5099"/>
    <w:rsid w:val="003E528A"/>
    <w:rsid w:val="003E5389"/>
    <w:rsid w:val="003E56B9"/>
    <w:rsid w:val="003E570B"/>
    <w:rsid w:val="003E5D22"/>
    <w:rsid w:val="003E5F56"/>
    <w:rsid w:val="003E6E6D"/>
    <w:rsid w:val="003E7840"/>
    <w:rsid w:val="003E7B17"/>
    <w:rsid w:val="003F01E1"/>
    <w:rsid w:val="003F07CA"/>
    <w:rsid w:val="003F0D7B"/>
    <w:rsid w:val="003F11ED"/>
    <w:rsid w:val="003F1C39"/>
    <w:rsid w:val="003F1CAA"/>
    <w:rsid w:val="003F21BA"/>
    <w:rsid w:val="003F23C5"/>
    <w:rsid w:val="003F28C6"/>
    <w:rsid w:val="003F330C"/>
    <w:rsid w:val="003F37AD"/>
    <w:rsid w:val="003F3D28"/>
    <w:rsid w:val="003F4603"/>
    <w:rsid w:val="003F489A"/>
    <w:rsid w:val="003F4CE9"/>
    <w:rsid w:val="003F506B"/>
    <w:rsid w:val="003F50B7"/>
    <w:rsid w:val="003F54FE"/>
    <w:rsid w:val="003F5932"/>
    <w:rsid w:val="003F6F52"/>
    <w:rsid w:val="003F7C34"/>
    <w:rsid w:val="0040068B"/>
    <w:rsid w:val="004009BA"/>
    <w:rsid w:val="00400B59"/>
    <w:rsid w:val="00400C3F"/>
    <w:rsid w:val="00400CCA"/>
    <w:rsid w:val="00400ED6"/>
    <w:rsid w:val="004011D9"/>
    <w:rsid w:val="004019C5"/>
    <w:rsid w:val="00402252"/>
    <w:rsid w:val="00402FC7"/>
    <w:rsid w:val="00403446"/>
    <w:rsid w:val="004034D6"/>
    <w:rsid w:val="00403722"/>
    <w:rsid w:val="004037BE"/>
    <w:rsid w:val="0040382E"/>
    <w:rsid w:val="00403977"/>
    <w:rsid w:val="00403DBB"/>
    <w:rsid w:val="00404221"/>
    <w:rsid w:val="00404A4F"/>
    <w:rsid w:val="00404B12"/>
    <w:rsid w:val="00404D4E"/>
    <w:rsid w:val="0040549E"/>
    <w:rsid w:val="004055F5"/>
    <w:rsid w:val="00405D7A"/>
    <w:rsid w:val="00407342"/>
    <w:rsid w:val="00407F2A"/>
    <w:rsid w:val="004102DF"/>
    <w:rsid w:val="0041063A"/>
    <w:rsid w:val="00410EED"/>
    <w:rsid w:val="004112F2"/>
    <w:rsid w:val="00411624"/>
    <w:rsid w:val="00411953"/>
    <w:rsid w:val="00411A51"/>
    <w:rsid w:val="00411AB0"/>
    <w:rsid w:val="00411B09"/>
    <w:rsid w:val="00411BA3"/>
    <w:rsid w:val="0041271A"/>
    <w:rsid w:val="004128B8"/>
    <w:rsid w:val="00413054"/>
    <w:rsid w:val="0041305E"/>
    <w:rsid w:val="0041346E"/>
    <w:rsid w:val="00413E1F"/>
    <w:rsid w:val="0041464E"/>
    <w:rsid w:val="004147A1"/>
    <w:rsid w:val="00414820"/>
    <w:rsid w:val="00414D7F"/>
    <w:rsid w:val="00415452"/>
    <w:rsid w:val="00415DC2"/>
    <w:rsid w:val="00416ACE"/>
    <w:rsid w:val="0041747B"/>
    <w:rsid w:val="004200D6"/>
    <w:rsid w:val="00420A79"/>
    <w:rsid w:val="00420C29"/>
    <w:rsid w:val="00420D35"/>
    <w:rsid w:val="00420EE5"/>
    <w:rsid w:val="004213EB"/>
    <w:rsid w:val="004221F2"/>
    <w:rsid w:val="00422760"/>
    <w:rsid w:val="0042299B"/>
    <w:rsid w:val="00422A10"/>
    <w:rsid w:val="00422E1A"/>
    <w:rsid w:val="00423CAA"/>
    <w:rsid w:val="004245E8"/>
    <w:rsid w:val="00424636"/>
    <w:rsid w:val="00424AC7"/>
    <w:rsid w:val="004252A0"/>
    <w:rsid w:val="004258B3"/>
    <w:rsid w:val="00426C71"/>
    <w:rsid w:val="00427358"/>
    <w:rsid w:val="004300FE"/>
    <w:rsid w:val="004304E9"/>
    <w:rsid w:val="004305B9"/>
    <w:rsid w:val="0043064B"/>
    <w:rsid w:val="00430B72"/>
    <w:rsid w:val="00430CF5"/>
    <w:rsid w:val="00430ECB"/>
    <w:rsid w:val="0043100B"/>
    <w:rsid w:val="00431EF9"/>
    <w:rsid w:val="0043261E"/>
    <w:rsid w:val="004328EC"/>
    <w:rsid w:val="00432BE5"/>
    <w:rsid w:val="00433244"/>
    <w:rsid w:val="004335DC"/>
    <w:rsid w:val="00433943"/>
    <w:rsid w:val="004340C4"/>
    <w:rsid w:val="0043446A"/>
    <w:rsid w:val="00434824"/>
    <w:rsid w:val="004349EF"/>
    <w:rsid w:val="00434C24"/>
    <w:rsid w:val="00434FD2"/>
    <w:rsid w:val="004358E1"/>
    <w:rsid w:val="004366A9"/>
    <w:rsid w:val="00436B59"/>
    <w:rsid w:val="00436CF6"/>
    <w:rsid w:val="00436EBC"/>
    <w:rsid w:val="00437549"/>
    <w:rsid w:val="00437610"/>
    <w:rsid w:val="00437E94"/>
    <w:rsid w:val="00440318"/>
    <w:rsid w:val="004404B0"/>
    <w:rsid w:val="004404D8"/>
    <w:rsid w:val="00440C30"/>
    <w:rsid w:val="00440C3C"/>
    <w:rsid w:val="00441413"/>
    <w:rsid w:val="0044178B"/>
    <w:rsid w:val="00442061"/>
    <w:rsid w:val="00442DD2"/>
    <w:rsid w:val="004430E2"/>
    <w:rsid w:val="004434FE"/>
    <w:rsid w:val="0044367F"/>
    <w:rsid w:val="00443832"/>
    <w:rsid w:val="00443A3B"/>
    <w:rsid w:val="00443B1F"/>
    <w:rsid w:val="00443C2A"/>
    <w:rsid w:val="0044454A"/>
    <w:rsid w:val="00444BF4"/>
    <w:rsid w:val="004452A0"/>
    <w:rsid w:val="004455C2"/>
    <w:rsid w:val="00445B08"/>
    <w:rsid w:val="00445BC3"/>
    <w:rsid w:val="00445D34"/>
    <w:rsid w:val="004465F8"/>
    <w:rsid w:val="0044673D"/>
    <w:rsid w:val="00446D1B"/>
    <w:rsid w:val="00446DF7"/>
    <w:rsid w:val="0044749B"/>
    <w:rsid w:val="00447A4E"/>
    <w:rsid w:val="00447D01"/>
    <w:rsid w:val="00447D63"/>
    <w:rsid w:val="004504E9"/>
    <w:rsid w:val="00450EC2"/>
    <w:rsid w:val="00451536"/>
    <w:rsid w:val="004515BB"/>
    <w:rsid w:val="0045206B"/>
    <w:rsid w:val="00452238"/>
    <w:rsid w:val="00452285"/>
    <w:rsid w:val="00452DFC"/>
    <w:rsid w:val="00453487"/>
    <w:rsid w:val="0045355C"/>
    <w:rsid w:val="0045387B"/>
    <w:rsid w:val="0045394B"/>
    <w:rsid w:val="00453E7E"/>
    <w:rsid w:val="00454111"/>
    <w:rsid w:val="00454B3E"/>
    <w:rsid w:val="00454C8B"/>
    <w:rsid w:val="004556FB"/>
    <w:rsid w:val="004558BC"/>
    <w:rsid w:val="004559D3"/>
    <w:rsid w:val="00455AFD"/>
    <w:rsid w:val="00456630"/>
    <w:rsid w:val="00456755"/>
    <w:rsid w:val="00456891"/>
    <w:rsid w:val="00456A06"/>
    <w:rsid w:val="00456FFF"/>
    <w:rsid w:val="0045740A"/>
    <w:rsid w:val="00457B14"/>
    <w:rsid w:val="00460253"/>
    <w:rsid w:val="00460544"/>
    <w:rsid w:val="0046058F"/>
    <w:rsid w:val="004605D1"/>
    <w:rsid w:val="004605FA"/>
    <w:rsid w:val="0046068A"/>
    <w:rsid w:val="004606A2"/>
    <w:rsid w:val="00460C3F"/>
    <w:rsid w:val="00460E46"/>
    <w:rsid w:val="004614B3"/>
    <w:rsid w:val="00461569"/>
    <w:rsid w:val="0046173B"/>
    <w:rsid w:val="004618FE"/>
    <w:rsid w:val="0046210B"/>
    <w:rsid w:val="004621EE"/>
    <w:rsid w:val="004636B6"/>
    <w:rsid w:val="00463D73"/>
    <w:rsid w:val="004640AF"/>
    <w:rsid w:val="004646A0"/>
    <w:rsid w:val="00464B50"/>
    <w:rsid w:val="00465C03"/>
    <w:rsid w:val="0046604F"/>
    <w:rsid w:val="004664DB"/>
    <w:rsid w:val="00466A81"/>
    <w:rsid w:val="0046799A"/>
    <w:rsid w:val="00467CA4"/>
    <w:rsid w:val="004700B0"/>
    <w:rsid w:val="004708FE"/>
    <w:rsid w:val="00470BFF"/>
    <w:rsid w:val="00470FBA"/>
    <w:rsid w:val="00471089"/>
    <w:rsid w:val="00471CC5"/>
    <w:rsid w:val="0047412A"/>
    <w:rsid w:val="00474401"/>
    <w:rsid w:val="00474496"/>
    <w:rsid w:val="004746EB"/>
    <w:rsid w:val="00474BCC"/>
    <w:rsid w:val="00474D35"/>
    <w:rsid w:val="004751BE"/>
    <w:rsid w:val="004755DD"/>
    <w:rsid w:val="00475CED"/>
    <w:rsid w:val="004764CC"/>
    <w:rsid w:val="004768D1"/>
    <w:rsid w:val="0047719C"/>
    <w:rsid w:val="004771A6"/>
    <w:rsid w:val="00477C82"/>
    <w:rsid w:val="00480888"/>
    <w:rsid w:val="0048098F"/>
    <w:rsid w:val="0048150E"/>
    <w:rsid w:val="00481980"/>
    <w:rsid w:val="00482967"/>
    <w:rsid w:val="0048299E"/>
    <w:rsid w:val="004833F8"/>
    <w:rsid w:val="00483CBA"/>
    <w:rsid w:val="004842E1"/>
    <w:rsid w:val="00484799"/>
    <w:rsid w:val="00484A69"/>
    <w:rsid w:val="00484D5B"/>
    <w:rsid w:val="00484ED4"/>
    <w:rsid w:val="00484FB2"/>
    <w:rsid w:val="004850B7"/>
    <w:rsid w:val="0048519A"/>
    <w:rsid w:val="004856A5"/>
    <w:rsid w:val="00485CDE"/>
    <w:rsid w:val="004862CD"/>
    <w:rsid w:val="00486A50"/>
    <w:rsid w:val="00486E13"/>
    <w:rsid w:val="00486E6A"/>
    <w:rsid w:val="00487A5F"/>
    <w:rsid w:val="00487DC8"/>
    <w:rsid w:val="004918C9"/>
    <w:rsid w:val="00491C0C"/>
    <w:rsid w:val="00491F76"/>
    <w:rsid w:val="00492071"/>
    <w:rsid w:val="0049256A"/>
    <w:rsid w:val="00492595"/>
    <w:rsid w:val="00492C30"/>
    <w:rsid w:val="004931FB"/>
    <w:rsid w:val="004932F4"/>
    <w:rsid w:val="00493615"/>
    <w:rsid w:val="004938E5"/>
    <w:rsid w:val="00493991"/>
    <w:rsid w:val="00494B5B"/>
    <w:rsid w:val="00494F3E"/>
    <w:rsid w:val="00496384"/>
    <w:rsid w:val="00496545"/>
    <w:rsid w:val="004965D7"/>
    <w:rsid w:val="0049661C"/>
    <w:rsid w:val="004969D2"/>
    <w:rsid w:val="00496AC2"/>
    <w:rsid w:val="00496EE0"/>
    <w:rsid w:val="0049741E"/>
    <w:rsid w:val="00497849"/>
    <w:rsid w:val="00497B25"/>
    <w:rsid w:val="004A04D4"/>
    <w:rsid w:val="004A0750"/>
    <w:rsid w:val="004A1190"/>
    <w:rsid w:val="004A1626"/>
    <w:rsid w:val="004A1697"/>
    <w:rsid w:val="004A19B6"/>
    <w:rsid w:val="004A1A12"/>
    <w:rsid w:val="004A1BA0"/>
    <w:rsid w:val="004A20E7"/>
    <w:rsid w:val="004A31FA"/>
    <w:rsid w:val="004A40A8"/>
    <w:rsid w:val="004A41A1"/>
    <w:rsid w:val="004A42D6"/>
    <w:rsid w:val="004A464D"/>
    <w:rsid w:val="004A4B9C"/>
    <w:rsid w:val="004A548F"/>
    <w:rsid w:val="004A5727"/>
    <w:rsid w:val="004A625D"/>
    <w:rsid w:val="004A6ACE"/>
    <w:rsid w:val="004A6DF9"/>
    <w:rsid w:val="004A770D"/>
    <w:rsid w:val="004A79C5"/>
    <w:rsid w:val="004B0877"/>
    <w:rsid w:val="004B0A8C"/>
    <w:rsid w:val="004B0CA2"/>
    <w:rsid w:val="004B1228"/>
    <w:rsid w:val="004B154F"/>
    <w:rsid w:val="004B16D2"/>
    <w:rsid w:val="004B2915"/>
    <w:rsid w:val="004B2F20"/>
    <w:rsid w:val="004B3343"/>
    <w:rsid w:val="004B3B4B"/>
    <w:rsid w:val="004B3BDE"/>
    <w:rsid w:val="004B45AF"/>
    <w:rsid w:val="004B47A0"/>
    <w:rsid w:val="004B4EA3"/>
    <w:rsid w:val="004B57F5"/>
    <w:rsid w:val="004B58C3"/>
    <w:rsid w:val="004B6974"/>
    <w:rsid w:val="004B6F2F"/>
    <w:rsid w:val="004B707E"/>
    <w:rsid w:val="004B71DB"/>
    <w:rsid w:val="004B76CA"/>
    <w:rsid w:val="004B7FE3"/>
    <w:rsid w:val="004C0D98"/>
    <w:rsid w:val="004C10A1"/>
    <w:rsid w:val="004C14A4"/>
    <w:rsid w:val="004C1EF2"/>
    <w:rsid w:val="004C200F"/>
    <w:rsid w:val="004C202E"/>
    <w:rsid w:val="004C2112"/>
    <w:rsid w:val="004C29EE"/>
    <w:rsid w:val="004C347B"/>
    <w:rsid w:val="004C3A0B"/>
    <w:rsid w:val="004C3BC4"/>
    <w:rsid w:val="004C519B"/>
    <w:rsid w:val="004C54CE"/>
    <w:rsid w:val="004C54FD"/>
    <w:rsid w:val="004C58C1"/>
    <w:rsid w:val="004C5DD0"/>
    <w:rsid w:val="004C634B"/>
    <w:rsid w:val="004C64D7"/>
    <w:rsid w:val="004C65EF"/>
    <w:rsid w:val="004C6978"/>
    <w:rsid w:val="004C6D90"/>
    <w:rsid w:val="004C6F0B"/>
    <w:rsid w:val="004C7063"/>
    <w:rsid w:val="004C73C3"/>
    <w:rsid w:val="004C7BA1"/>
    <w:rsid w:val="004C7DD8"/>
    <w:rsid w:val="004D041B"/>
    <w:rsid w:val="004D08BA"/>
    <w:rsid w:val="004D099D"/>
    <w:rsid w:val="004D148C"/>
    <w:rsid w:val="004D14BC"/>
    <w:rsid w:val="004D1AAA"/>
    <w:rsid w:val="004D2467"/>
    <w:rsid w:val="004D28B5"/>
    <w:rsid w:val="004D2CDD"/>
    <w:rsid w:val="004D2CE2"/>
    <w:rsid w:val="004D3B5D"/>
    <w:rsid w:val="004D44AC"/>
    <w:rsid w:val="004D49DE"/>
    <w:rsid w:val="004D5105"/>
    <w:rsid w:val="004D5C9A"/>
    <w:rsid w:val="004D609D"/>
    <w:rsid w:val="004D6178"/>
    <w:rsid w:val="004D71A7"/>
    <w:rsid w:val="004D7619"/>
    <w:rsid w:val="004D794F"/>
    <w:rsid w:val="004D7951"/>
    <w:rsid w:val="004E006C"/>
    <w:rsid w:val="004E07C4"/>
    <w:rsid w:val="004E0B4E"/>
    <w:rsid w:val="004E0B6B"/>
    <w:rsid w:val="004E0D52"/>
    <w:rsid w:val="004E1C12"/>
    <w:rsid w:val="004E223B"/>
    <w:rsid w:val="004E243C"/>
    <w:rsid w:val="004E268D"/>
    <w:rsid w:val="004E3344"/>
    <w:rsid w:val="004E3934"/>
    <w:rsid w:val="004E3FEF"/>
    <w:rsid w:val="004E465F"/>
    <w:rsid w:val="004E5042"/>
    <w:rsid w:val="004E51A5"/>
    <w:rsid w:val="004E5466"/>
    <w:rsid w:val="004E65B4"/>
    <w:rsid w:val="004E6644"/>
    <w:rsid w:val="004E7427"/>
    <w:rsid w:val="004E7F59"/>
    <w:rsid w:val="004F0749"/>
    <w:rsid w:val="004F1D71"/>
    <w:rsid w:val="004F230C"/>
    <w:rsid w:val="004F285D"/>
    <w:rsid w:val="004F28E8"/>
    <w:rsid w:val="004F331D"/>
    <w:rsid w:val="004F3C98"/>
    <w:rsid w:val="004F3CCA"/>
    <w:rsid w:val="004F3EA9"/>
    <w:rsid w:val="004F3EF7"/>
    <w:rsid w:val="004F437A"/>
    <w:rsid w:val="004F50C1"/>
    <w:rsid w:val="004F5DB0"/>
    <w:rsid w:val="004F5EE7"/>
    <w:rsid w:val="004F605B"/>
    <w:rsid w:val="004F6165"/>
    <w:rsid w:val="004F68EF"/>
    <w:rsid w:val="004F6C47"/>
    <w:rsid w:val="004F782D"/>
    <w:rsid w:val="004F79FE"/>
    <w:rsid w:val="004F7A7C"/>
    <w:rsid w:val="0050011B"/>
    <w:rsid w:val="0050041B"/>
    <w:rsid w:val="00500623"/>
    <w:rsid w:val="00500807"/>
    <w:rsid w:val="0050089D"/>
    <w:rsid w:val="00500B97"/>
    <w:rsid w:val="00500C61"/>
    <w:rsid w:val="005011B7"/>
    <w:rsid w:val="00501639"/>
    <w:rsid w:val="00501911"/>
    <w:rsid w:val="00501950"/>
    <w:rsid w:val="00501E6D"/>
    <w:rsid w:val="00501F6E"/>
    <w:rsid w:val="0050314D"/>
    <w:rsid w:val="005031A3"/>
    <w:rsid w:val="005032C8"/>
    <w:rsid w:val="0050383C"/>
    <w:rsid w:val="0050403B"/>
    <w:rsid w:val="005041D7"/>
    <w:rsid w:val="0050422E"/>
    <w:rsid w:val="00504EC6"/>
    <w:rsid w:val="00504F8A"/>
    <w:rsid w:val="00504FA9"/>
    <w:rsid w:val="005056A6"/>
    <w:rsid w:val="00505D5D"/>
    <w:rsid w:val="005060DB"/>
    <w:rsid w:val="00506B08"/>
    <w:rsid w:val="00506B3B"/>
    <w:rsid w:val="00506B82"/>
    <w:rsid w:val="00506DF8"/>
    <w:rsid w:val="00507219"/>
    <w:rsid w:val="00507DD3"/>
    <w:rsid w:val="00510402"/>
    <w:rsid w:val="005104FE"/>
    <w:rsid w:val="00511034"/>
    <w:rsid w:val="005114C5"/>
    <w:rsid w:val="00511786"/>
    <w:rsid w:val="00511AB0"/>
    <w:rsid w:val="00512655"/>
    <w:rsid w:val="00512867"/>
    <w:rsid w:val="00512B4A"/>
    <w:rsid w:val="00512DF2"/>
    <w:rsid w:val="00513B4C"/>
    <w:rsid w:val="00513CB1"/>
    <w:rsid w:val="00513F2B"/>
    <w:rsid w:val="005141E7"/>
    <w:rsid w:val="00514877"/>
    <w:rsid w:val="00514970"/>
    <w:rsid w:val="0051497E"/>
    <w:rsid w:val="00515024"/>
    <w:rsid w:val="00515157"/>
    <w:rsid w:val="00515A93"/>
    <w:rsid w:val="005160F2"/>
    <w:rsid w:val="00516860"/>
    <w:rsid w:val="005168E2"/>
    <w:rsid w:val="00516CE9"/>
    <w:rsid w:val="00516DBF"/>
    <w:rsid w:val="0051723A"/>
    <w:rsid w:val="0051732E"/>
    <w:rsid w:val="00517392"/>
    <w:rsid w:val="005179EA"/>
    <w:rsid w:val="00520313"/>
    <w:rsid w:val="0052031C"/>
    <w:rsid w:val="00520E7D"/>
    <w:rsid w:val="00521011"/>
    <w:rsid w:val="00521567"/>
    <w:rsid w:val="00521E4F"/>
    <w:rsid w:val="00521E7B"/>
    <w:rsid w:val="00522663"/>
    <w:rsid w:val="00522AFD"/>
    <w:rsid w:val="005234F7"/>
    <w:rsid w:val="0052403A"/>
    <w:rsid w:val="00525047"/>
    <w:rsid w:val="005256E7"/>
    <w:rsid w:val="0052593D"/>
    <w:rsid w:val="0052688D"/>
    <w:rsid w:val="005269E0"/>
    <w:rsid w:val="00526BC2"/>
    <w:rsid w:val="00526C19"/>
    <w:rsid w:val="00526D40"/>
    <w:rsid w:val="005279CA"/>
    <w:rsid w:val="00527E16"/>
    <w:rsid w:val="00527E6D"/>
    <w:rsid w:val="0053045D"/>
    <w:rsid w:val="00530620"/>
    <w:rsid w:val="00530813"/>
    <w:rsid w:val="00530E37"/>
    <w:rsid w:val="00531370"/>
    <w:rsid w:val="00531CDF"/>
    <w:rsid w:val="005320A9"/>
    <w:rsid w:val="00532336"/>
    <w:rsid w:val="00532684"/>
    <w:rsid w:val="00532703"/>
    <w:rsid w:val="005327A0"/>
    <w:rsid w:val="00532C9F"/>
    <w:rsid w:val="00532DB8"/>
    <w:rsid w:val="00533028"/>
    <w:rsid w:val="00533999"/>
    <w:rsid w:val="00533C57"/>
    <w:rsid w:val="00533D97"/>
    <w:rsid w:val="00533FF6"/>
    <w:rsid w:val="00534CBA"/>
    <w:rsid w:val="00535ABD"/>
    <w:rsid w:val="0053604D"/>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4307"/>
    <w:rsid w:val="00544556"/>
    <w:rsid w:val="00545239"/>
    <w:rsid w:val="005459D6"/>
    <w:rsid w:val="00546792"/>
    <w:rsid w:val="00547059"/>
    <w:rsid w:val="005471C9"/>
    <w:rsid w:val="00547731"/>
    <w:rsid w:val="005479EF"/>
    <w:rsid w:val="00547B01"/>
    <w:rsid w:val="005500EB"/>
    <w:rsid w:val="0055084C"/>
    <w:rsid w:val="005512D6"/>
    <w:rsid w:val="0055153D"/>
    <w:rsid w:val="00551A26"/>
    <w:rsid w:val="00552164"/>
    <w:rsid w:val="005524A8"/>
    <w:rsid w:val="005529F5"/>
    <w:rsid w:val="00552ABE"/>
    <w:rsid w:val="00552C92"/>
    <w:rsid w:val="0055305D"/>
    <w:rsid w:val="005530B9"/>
    <w:rsid w:val="00553666"/>
    <w:rsid w:val="00553739"/>
    <w:rsid w:val="00553DB7"/>
    <w:rsid w:val="00553DFD"/>
    <w:rsid w:val="005543AE"/>
    <w:rsid w:val="00554A18"/>
    <w:rsid w:val="00554E5A"/>
    <w:rsid w:val="00555198"/>
    <w:rsid w:val="00555EBC"/>
    <w:rsid w:val="005566CB"/>
    <w:rsid w:val="00556F60"/>
    <w:rsid w:val="0055711C"/>
    <w:rsid w:val="00557750"/>
    <w:rsid w:val="005600D0"/>
    <w:rsid w:val="005605DB"/>
    <w:rsid w:val="0056094F"/>
    <w:rsid w:val="00561704"/>
    <w:rsid w:val="00562125"/>
    <w:rsid w:val="00562864"/>
    <w:rsid w:val="00562DF1"/>
    <w:rsid w:val="0056323A"/>
    <w:rsid w:val="0056453F"/>
    <w:rsid w:val="00564CE0"/>
    <w:rsid w:val="00564F51"/>
    <w:rsid w:val="00565D97"/>
    <w:rsid w:val="0056611B"/>
    <w:rsid w:val="00566408"/>
    <w:rsid w:val="00566941"/>
    <w:rsid w:val="0056698A"/>
    <w:rsid w:val="00566F39"/>
    <w:rsid w:val="00567575"/>
    <w:rsid w:val="00567D33"/>
    <w:rsid w:val="00570C2B"/>
    <w:rsid w:val="005716D6"/>
    <w:rsid w:val="00571EEB"/>
    <w:rsid w:val="00573284"/>
    <w:rsid w:val="00573940"/>
    <w:rsid w:val="005746F0"/>
    <w:rsid w:val="005753FA"/>
    <w:rsid w:val="00576820"/>
    <w:rsid w:val="00576BF9"/>
    <w:rsid w:val="00576C48"/>
    <w:rsid w:val="005773DA"/>
    <w:rsid w:val="00577C2F"/>
    <w:rsid w:val="00580240"/>
    <w:rsid w:val="00580ED5"/>
    <w:rsid w:val="0058102B"/>
    <w:rsid w:val="0058139A"/>
    <w:rsid w:val="00581DA2"/>
    <w:rsid w:val="00581F30"/>
    <w:rsid w:val="00582180"/>
    <w:rsid w:val="0058228D"/>
    <w:rsid w:val="00582ABB"/>
    <w:rsid w:val="00582ED6"/>
    <w:rsid w:val="005832F9"/>
    <w:rsid w:val="00583851"/>
    <w:rsid w:val="00583B93"/>
    <w:rsid w:val="00584886"/>
    <w:rsid w:val="00585280"/>
    <w:rsid w:val="00585435"/>
    <w:rsid w:val="00586365"/>
    <w:rsid w:val="0058730F"/>
    <w:rsid w:val="00587F7F"/>
    <w:rsid w:val="00590185"/>
    <w:rsid w:val="0059023D"/>
    <w:rsid w:val="00591F01"/>
    <w:rsid w:val="0059241B"/>
    <w:rsid w:val="0059248B"/>
    <w:rsid w:val="005929DE"/>
    <w:rsid w:val="00592C6F"/>
    <w:rsid w:val="00593189"/>
    <w:rsid w:val="00593A48"/>
    <w:rsid w:val="00593A76"/>
    <w:rsid w:val="00593BCA"/>
    <w:rsid w:val="00593FD9"/>
    <w:rsid w:val="00594EDF"/>
    <w:rsid w:val="0059550E"/>
    <w:rsid w:val="0059569A"/>
    <w:rsid w:val="005956CA"/>
    <w:rsid w:val="00595713"/>
    <w:rsid w:val="00595846"/>
    <w:rsid w:val="00595C58"/>
    <w:rsid w:val="00595F39"/>
    <w:rsid w:val="00596108"/>
    <w:rsid w:val="005961E2"/>
    <w:rsid w:val="0059629C"/>
    <w:rsid w:val="00596481"/>
    <w:rsid w:val="0059733B"/>
    <w:rsid w:val="00597BF8"/>
    <w:rsid w:val="00597C73"/>
    <w:rsid w:val="005A004D"/>
    <w:rsid w:val="005A06C7"/>
    <w:rsid w:val="005A07CA"/>
    <w:rsid w:val="005A1A05"/>
    <w:rsid w:val="005A1AF8"/>
    <w:rsid w:val="005A1CEF"/>
    <w:rsid w:val="005A244C"/>
    <w:rsid w:val="005A2F9E"/>
    <w:rsid w:val="005A30CD"/>
    <w:rsid w:val="005A32E6"/>
    <w:rsid w:val="005A4B10"/>
    <w:rsid w:val="005A5298"/>
    <w:rsid w:val="005A5447"/>
    <w:rsid w:val="005A5538"/>
    <w:rsid w:val="005A65CF"/>
    <w:rsid w:val="005A66D2"/>
    <w:rsid w:val="005B00F3"/>
    <w:rsid w:val="005B0309"/>
    <w:rsid w:val="005B0661"/>
    <w:rsid w:val="005B0784"/>
    <w:rsid w:val="005B15A7"/>
    <w:rsid w:val="005B16E3"/>
    <w:rsid w:val="005B1B70"/>
    <w:rsid w:val="005B1BE5"/>
    <w:rsid w:val="005B2425"/>
    <w:rsid w:val="005B2B21"/>
    <w:rsid w:val="005B419F"/>
    <w:rsid w:val="005B4260"/>
    <w:rsid w:val="005B437D"/>
    <w:rsid w:val="005B43F8"/>
    <w:rsid w:val="005B54D6"/>
    <w:rsid w:val="005B6691"/>
    <w:rsid w:val="005B6FF8"/>
    <w:rsid w:val="005B7553"/>
    <w:rsid w:val="005C0E13"/>
    <w:rsid w:val="005C23EF"/>
    <w:rsid w:val="005C2665"/>
    <w:rsid w:val="005C26D6"/>
    <w:rsid w:val="005C2DA7"/>
    <w:rsid w:val="005C2F29"/>
    <w:rsid w:val="005C306B"/>
    <w:rsid w:val="005C3384"/>
    <w:rsid w:val="005C350E"/>
    <w:rsid w:val="005C354B"/>
    <w:rsid w:val="005C38D2"/>
    <w:rsid w:val="005C396B"/>
    <w:rsid w:val="005C3B9B"/>
    <w:rsid w:val="005C3F12"/>
    <w:rsid w:val="005C4414"/>
    <w:rsid w:val="005C462D"/>
    <w:rsid w:val="005C4BFA"/>
    <w:rsid w:val="005C5AA4"/>
    <w:rsid w:val="005C5DFF"/>
    <w:rsid w:val="005C5EA8"/>
    <w:rsid w:val="005C613B"/>
    <w:rsid w:val="005C6176"/>
    <w:rsid w:val="005C6ABE"/>
    <w:rsid w:val="005C6C28"/>
    <w:rsid w:val="005C6C6D"/>
    <w:rsid w:val="005C7983"/>
    <w:rsid w:val="005C7D72"/>
    <w:rsid w:val="005D00BB"/>
    <w:rsid w:val="005D09BD"/>
    <w:rsid w:val="005D0F3D"/>
    <w:rsid w:val="005D1E5B"/>
    <w:rsid w:val="005D260C"/>
    <w:rsid w:val="005D351D"/>
    <w:rsid w:val="005D35C0"/>
    <w:rsid w:val="005D432A"/>
    <w:rsid w:val="005D4B03"/>
    <w:rsid w:val="005D4BE0"/>
    <w:rsid w:val="005D4BEB"/>
    <w:rsid w:val="005D5C19"/>
    <w:rsid w:val="005D5D5C"/>
    <w:rsid w:val="005D64AF"/>
    <w:rsid w:val="005D6514"/>
    <w:rsid w:val="005D6659"/>
    <w:rsid w:val="005D73B3"/>
    <w:rsid w:val="005D73DC"/>
    <w:rsid w:val="005D7C53"/>
    <w:rsid w:val="005E0074"/>
    <w:rsid w:val="005E00C1"/>
    <w:rsid w:val="005E0761"/>
    <w:rsid w:val="005E0AF8"/>
    <w:rsid w:val="005E0BF2"/>
    <w:rsid w:val="005E0C26"/>
    <w:rsid w:val="005E0D95"/>
    <w:rsid w:val="005E1063"/>
    <w:rsid w:val="005E1932"/>
    <w:rsid w:val="005E198A"/>
    <w:rsid w:val="005E1E4A"/>
    <w:rsid w:val="005E1ED8"/>
    <w:rsid w:val="005E1F0E"/>
    <w:rsid w:val="005E210D"/>
    <w:rsid w:val="005E222F"/>
    <w:rsid w:val="005E252B"/>
    <w:rsid w:val="005E264D"/>
    <w:rsid w:val="005E3499"/>
    <w:rsid w:val="005E3731"/>
    <w:rsid w:val="005E4102"/>
    <w:rsid w:val="005E4396"/>
    <w:rsid w:val="005E5222"/>
    <w:rsid w:val="005E53D7"/>
    <w:rsid w:val="005E5837"/>
    <w:rsid w:val="005E5D5F"/>
    <w:rsid w:val="005E5FBE"/>
    <w:rsid w:val="005E6447"/>
    <w:rsid w:val="005E64DB"/>
    <w:rsid w:val="005E66E6"/>
    <w:rsid w:val="005E68F1"/>
    <w:rsid w:val="005F29B0"/>
    <w:rsid w:val="005F3B5E"/>
    <w:rsid w:val="005F3C62"/>
    <w:rsid w:val="005F41AF"/>
    <w:rsid w:val="005F45C1"/>
    <w:rsid w:val="005F4E29"/>
    <w:rsid w:val="005F570E"/>
    <w:rsid w:val="005F6091"/>
    <w:rsid w:val="005F6652"/>
    <w:rsid w:val="005F6DB2"/>
    <w:rsid w:val="005F736D"/>
    <w:rsid w:val="005F7AB2"/>
    <w:rsid w:val="005F7ACB"/>
    <w:rsid w:val="006000FE"/>
    <w:rsid w:val="0060017E"/>
    <w:rsid w:val="006004DC"/>
    <w:rsid w:val="00600972"/>
    <w:rsid w:val="00601CE2"/>
    <w:rsid w:val="00602511"/>
    <w:rsid w:val="00602601"/>
    <w:rsid w:val="006031C0"/>
    <w:rsid w:val="006031D7"/>
    <w:rsid w:val="006035FE"/>
    <w:rsid w:val="00603FCE"/>
    <w:rsid w:val="00603FF9"/>
    <w:rsid w:val="0060438C"/>
    <w:rsid w:val="006048FB"/>
    <w:rsid w:val="00604B4E"/>
    <w:rsid w:val="00604DE1"/>
    <w:rsid w:val="006050E0"/>
    <w:rsid w:val="006059BC"/>
    <w:rsid w:val="0060606F"/>
    <w:rsid w:val="00606AD7"/>
    <w:rsid w:val="00606B17"/>
    <w:rsid w:val="006073A6"/>
    <w:rsid w:val="00607731"/>
    <w:rsid w:val="00607EED"/>
    <w:rsid w:val="0061020A"/>
    <w:rsid w:val="00610851"/>
    <w:rsid w:val="0061091F"/>
    <w:rsid w:val="006123AA"/>
    <w:rsid w:val="00612DDC"/>
    <w:rsid w:val="00613441"/>
    <w:rsid w:val="006134E3"/>
    <w:rsid w:val="00613714"/>
    <w:rsid w:val="006137F6"/>
    <w:rsid w:val="006140BF"/>
    <w:rsid w:val="00614718"/>
    <w:rsid w:val="00615748"/>
    <w:rsid w:val="00615832"/>
    <w:rsid w:val="00615AE6"/>
    <w:rsid w:val="00616572"/>
    <w:rsid w:val="0061696D"/>
    <w:rsid w:val="00616B1A"/>
    <w:rsid w:val="00616D43"/>
    <w:rsid w:val="006170DE"/>
    <w:rsid w:val="00617598"/>
    <w:rsid w:val="00617722"/>
    <w:rsid w:val="0061780E"/>
    <w:rsid w:val="006179EA"/>
    <w:rsid w:val="00620137"/>
    <w:rsid w:val="00620746"/>
    <w:rsid w:val="006208E1"/>
    <w:rsid w:val="00620A49"/>
    <w:rsid w:val="00621650"/>
    <w:rsid w:val="00621BA1"/>
    <w:rsid w:val="006221B2"/>
    <w:rsid w:val="00622225"/>
    <w:rsid w:val="006224DE"/>
    <w:rsid w:val="006226E4"/>
    <w:rsid w:val="00622B9C"/>
    <w:rsid w:val="00622C10"/>
    <w:rsid w:val="00624883"/>
    <w:rsid w:val="0062513F"/>
    <w:rsid w:val="006253FE"/>
    <w:rsid w:val="00625A2D"/>
    <w:rsid w:val="00625C75"/>
    <w:rsid w:val="0062623E"/>
    <w:rsid w:val="00626313"/>
    <w:rsid w:val="00626D4B"/>
    <w:rsid w:val="006277EF"/>
    <w:rsid w:val="006300B6"/>
    <w:rsid w:val="0063101D"/>
    <w:rsid w:val="0063124C"/>
    <w:rsid w:val="006313E3"/>
    <w:rsid w:val="00631A95"/>
    <w:rsid w:val="00631D2C"/>
    <w:rsid w:val="00632957"/>
    <w:rsid w:val="00632992"/>
    <w:rsid w:val="00632F59"/>
    <w:rsid w:val="0063393B"/>
    <w:rsid w:val="00633BC0"/>
    <w:rsid w:val="006344C3"/>
    <w:rsid w:val="006348C9"/>
    <w:rsid w:val="006351D1"/>
    <w:rsid w:val="00635C58"/>
    <w:rsid w:val="0063661C"/>
    <w:rsid w:val="00637797"/>
    <w:rsid w:val="00640CD6"/>
    <w:rsid w:val="006413BC"/>
    <w:rsid w:val="00641BF7"/>
    <w:rsid w:val="006420FA"/>
    <w:rsid w:val="0064228B"/>
    <w:rsid w:val="006425DC"/>
    <w:rsid w:val="0064276F"/>
    <w:rsid w:val="00642C64"/>
    <w:rsid w:val="00642EB5"/>
    <w:rsid w:val="00643DC8"/>
    <w:rsid w:val="006441F7"/>
    <w:rsid w:val="006442B9"/>
    <w:rsid w:val="00644804"/>
    <w:rsid w:val="006449FF"/>
    <w:rsid w:val="006450F7"/>
    <w:rsid w:val="00645468"/>
    <w:rsid w:val="006454C8"/>
    <w:rsid w:val="006459B4"/>
    <w:rsid w:val="006461C9"/>
    <w:rsid w:val="00646DAC"/>
    <w:rsid w:val="00647230"/>
    <w:rsid w:val="00647C17"/>
    <w:rsid w:val="00647D2A"/>
    <w:rsid w:val="00650785"/>
    <w:rsid w:val="00650B27"/>
    <w:rsid w:val="00650EDD"/>
    <w:rsid w:val="00651474"/>
    <w:rsid w:val="006517BD"/>
    <w:rsid w:val="00651ED3"/>
    <w:rsid w:val="00652941"/>
    <w:rsid w:val="00653233"/>
    <w:rsid w:val="006537AE"/>
    <w:rsid w:val="00653837"/>
    <w:rsid w:val="0065427B"/>
    <w:rsid w:val="00654F9B"/>
    <w:rsid w:val="0065519E"/>
    <w:rsid w:val="00655C96"/>
    <w:rsid w:val="00655EB1"/>
    <w:rsid w:val="00656200"/>
    <w:rsid w:val="006567D7"/>
    <w:rsid w:val="0065724E"/>
    <w:rsid w:val="00657521"/>
    <w:rsid w:val="00657577"/>
    <w:rsid w:val="00657746"/>
    <w:rsid w:val="006578A9"/>
    <w:rsid w:val="00657BB7"/>
    <w:rsid w:val="00657BF1"/>
    <w:rsid w:val="0066084F"/>
    <w:rsid w:val="00660D5C"/>
    <w:rsid w:val="00660FC1"/>
    <w:rsid w:val="006627FD"/>
    <w:rsid w:val="00662DCF"/>
    <w:rsid w:val="00663576"/>
    <w:rsid w:val="00663707"/>
    <w:rsid w:val="00663B4A"/>
    <w:rsid w:val="00663E5F"/>
    <w:rsid w:val="00663F5F"/>
    <w:rsid w:val="006640E4"/>
    <w:rsid w:val="00664B29"/>
    <w:rsid w:val="0066577C"/>
    <w:rsid w:val="006658B5"/>
    <w:rsid w:val="00665E7E"/>
    <w:rsid w:val="00666EDC"/>
    <w:rsid w:val="0066700B"/>
    <w:rsid w:val="006671E5"/>
    <w:rsid w:val="006678C8"/>
    <w:rsid w:val="00667C41"/>
    <w:rsid w:val="00667D62"/>
    <w:rsid w:val="00667D77"/>
    <w:rsid w:val="00667E19"/>
    <w:rsid w:val="006700B6"/>
    <w:rsid w:val="006702C4"/>
    <w:rsid w:val="0067052A"/>
    <w:rsid w:val="0067078C"/>
    <w:rsid w:val="00670EC6"/>
    <w:rsid w:val="00670ED6"/>
    <w:rsid w:val="0067189D"/>
    <w:rsid w:val="00672343"/>
    <w:rsid w:val="006725B7"/>
    <w:rsid w:val="006726D9"/>
    <w:rsid w:val="006727BE"/>
    <w:rsid w:val="00672942"/>
    <w:rsid w:val="00672B2F"/>
    <w:rsid w:val="00672B39"/>
    <w:rsid w:val="00673D5F"/>
    <w:rsid w:val="00674425"/>
    <w:rsid w:val="00674B6A"/>
    <w:rsid w:val="00674E42"/>
    <w:rsid w:val="00675718"/>
    <w:rsid w:val="006759A0"/>
    <w:rsid w:val="00676EDF"/>
    <w:rsid w:val="006771FE"/>
    <w:rsid w:val="0067768E"/>
    <w:rsid w:val="00677B9B"/>
    <w:rsid w:val="006801F1"/>
    <w:rsid w:val="00680346"/>
    <w:rsid w:val="00680511"/>
    <w:rsid w:val="00680654"/>
    <w:rsid w:val="006808D4"/>
    <w:rsid w:val="00680A4F"/>
    <w:rsid w:val="00680CB2"/>
    <w:rsid w:val="00680FE5"/>
    <w:rsid w:val="00680FFB"/>
    <w:rsid w:val="00681E91"/>
    <w:rsid w:val="00682179"/>
    <w:rsid w:val="006828D2"/>
    <w:rsid w:val="00682B2D"/>
    <w:rsid w:val="00683339"/>
    <w:rsid w:val="00683BCA"/>
    <w:rsid w:val="00684CFC"/>
    <w:rsid w:val="00684FAA"/>
    <w:rsid w:val="00685B8E"/>
    <w:rsid w:val="00686005"/>
    <w:rsid w:val="006863FE"/>
    <w:rsid w:val="006868D4"/>
    <w:rsid w:val="00686D6D"/>
    <w:rsid w:val="006870C5"/>
    <w:rsid w:val="00687159"/>
    <w:rsid w:val="00687522"/>
    <w:rsid w:val="00687B68"/>
    <w:rsid w:val="00690CCF"/>
    <w:rsid w:val="006918DF"/>
    <w:rsid w:val="00691D32"/>
    <w:rsid w:val="0069337F"/>
    <w:rsid w:val="006934D1"/>
    <w:rsid w:val="00693DD0"/>
    <w:rsid w:val="0069416B"/>
    <w:rsid w:val="0069461D"/>
    <w:rsid w:val="006949F0"/>
    <w:rsid w:val="00694A2B"/>
    <w:rsid w:val="006950B1"/>
    <w:rsid w:val="006951CF"/>
    <w:rsid w:val="0069548C"/>
    <w:rsid w:val="0069587E"/>
    <w:rsid w:val="0069595C"/>
    <w:rsid w:val="00695C91"/>
    <w:rsid w:val="00695D3D"/>
    <w:rsid w:val="00695E67"/>
    <w:rsid w:val="006970FF"/>
    <w:rsid w:val="006971B9"/>
    <w:rsid w:val="0069725B"/>
    <w:rsid w:val="0069734E"/>
    <w:rsid w:val="006976AD"/>
    <w:rsid w:val="00697EA8"/>
    <w:rsid w:val="006A0B90"/>
    <w:rsid w:val="006A0C02"/>
    <w:rsid w:val="006A2D4C"/>
    <w:rsid w:val="006A3717"/>
    <w:rsid w:val="006A3BE4"/>
    <w:rsid w:val="006A4364"/>
    <w:rsid w:val="006A4C31"/>
    <w:rsid w:val="006A51FF"/>
    <w:rsid w:val="006A57DA"/>
    <w:rsid w:val="006A67CF"/>
    <w:rsid w:val="006A692B"/>
    <w:rsid w:val="006A69CD"/>
    <w:rsid w:val="006A6D9D"/>
    <w:rsid w:val="006A7CB3"/>
    <w:rsid w:val="006B0454"/>
    <w:rsid w:val="006B090A"/>
    <w:rsid w:val="006B0D05"/>
    <w:rsid w:val="006B0E97"/>
    <w:rsid w:val="006B101E"/>
    <w:rsid w:val="006B113E"/>
    <w:rsid w:val="006B2854"/>
    <w:rsid w:val="006B3077"/>
    <w:rsid w:val="006B30E4"/>
    <w:rsid w:val="006B3451"/>
    <w:rsid w:val="006B35CB"/>
    <w:rsid w:val="006B3816"/>
    <w:rsid w:val="006B39BB"/>
    <w:rsid w:val="006B3BE9"/>
    <w:rsid w:val="006B486C"/>
    <w:rsid w:val="006B4C1F"/>
    <w:rsid w:val="006B4F71"/>
    <w:rsid w:val="006B5ADC"/>
    <w:rsid w:val="006B6330"/>
    <w:rsid w:val="006B6A80"/>
    <w:rsid w:val="006B768A"/>
    <w:rsid w:val="006B7DE9"/>
    <w:rsid w:val="006C1349"/>
    <w:rsid w:val="006C1561"/>
    <w:rsid w:val="006C17FB"/>
    <w:rsid w:val="006C1AA4"/>
    <w:rsid w:val="006C1DFE"/>
    <w:rsid w:val="006C1EC5"/>
    <w:rsid w:val="006C22E6"/>
    <w:rsid w:val="006C2370"/>
    <w:rsid w:val="006C292F"/>
    <w:rsid w:val="006C2E90"/>
    <w:rsid w:val="006C3CB8"/>
    <w:rsid w:val="006C45AD"/>
    <w:rsid w:val="006C49F3"/>
    <w:rsid w:val="006C4AFB"/>
    <w:rsid w:val="006C4CF9"/>
    <w:rsid w:val="006C4D46"/>
    <w:rsid w:val="006C51AE"/>
    <w:rsid w:val="006C537B"/>
    <w:rsid w:val="006C5954"/>
    <w:rsid w:val="006C5B11"/>
    <w:rsid w:val="006C5F7B"/>
    <w:rsid w:val="006C6025"/>
    <w:rsid w:val="006C7546"/>
    <w:rsid w:val="006C762E"/>
    <w:rsid w:val="006C76CE"/>
    <w:rsid w:val="006C7F5B"/>
    <w:rsid w:val="006C7FC8"/>
    <w:rsid w:val="006D05BF"/>
    <w:rsid w:val="006D0C2F"/>
    <w:rsid w:val="006D1119"/>
    <w:rsid w:val="006D142D"/>
    <w:rsid w:val="006D18B5"/>
    <w:rsid w:val="006D254D"/>
    <w:rsid w:val="006D273D"/>
    <w:rsid w:val="006D2864"/>
    <w:rsid w:val="006D3179"/>
    <w:rsid w:val="006D370F"/>
    <w:rsid w:val="006D44E4"/>
    <w:rsid w:val="006D45F7"/>
    <w:rsid w:val="006D48C7"/>
    <w:rsid w:val="006D4C25"/>
    <w:rsid w:val="006D5255"/>
    <w:rsid w:val="006D6015"/>
    <w:rsid w:val="006D6369"/>
    <w:rsid w:val="006D713A"/>
    <w:rsid w:val="006D7744"/>
    <w:rsid w:val="006D7897"/>
    <w:rsid w:val="006D78BD"/>
    <w:rsid w:val="006D7AE6"/>
    <w:rsid w:val="006D7C31"/>
    <w:rsid w:val="006E0341"/>
    <w:rsid w:val="006E0646"/>
    <w:rsid w:val="006E0876"/>
    <w:rsid w:val="006E08DB"/>
    <w:rsid w:val="006E0950"/>
    <w:rsid w:val="006E0BA3"/>
    <w:rsid w:val="006E146F"/>
    <w:rsid w:val="006E15EF"/>
    <w:rsid w:val="006E1A2A"/>
    <w:rsid w:val="006E1AA0"/>
    <w:rsid w:val="006E1FAA"/>
    <w:rsid w:val="006E2B54"/>
    <w:rsid w:val="006E3453"/>
    <w:rsid w:val="006E4312"/>
    <w:rsid w:val="006E5219"/>
    <w:rsid w:val="006E5D3C"/>
    <w:rsid w:val="006E64D5"/>
    <w:rsid w:val="006E6B87"/>
    <w:rsid w:val="006E6C55"/>
    <w:rsid w:val="006E6CD7"/>
    <w:rsid w:val="006E6DE7"/>
    <w:rsid w:val="006E6FD2"/>
    <w:rsid w:val="006E7617"/>
    <w:rsid w:val="006E779C"/>
    <w:rsid w:val="006E7DDA"/>
    <w:rsid w:val="006E7E5C"/>
    <w:rsid w:val="006F065F"/>
    <w:rsid w:val="006F0829"/>
    <w:rsid w:val="006F0E69"/>
    <w:rsid w:val="006F0F1C"/>
    <w:rsid w:val="006F1C16"/>
    <w:rsid w:val="006F2407"/>
    <w:rsid w:val="006F2F05"/>
    <w:rsid w:val="006F3B59"/>
    <w:rsid w:val="006F3F19"/>
    <w:rsid w:val="006F3F83"/>
    <w:rsid w:val="006F4963"/>
    <w:rsid w:val="006F4D92"/>
    <w:rsid w:val="006F51AA"/>
    <w:rsid w:val="006F5637"/>
    <w:rsid w:val="006F595C"/>
    <w:rsid w:val="006F60E8"/>
    <w:rsid w:val="006F65B6"/>
    <w:rsid w:val="006F6A8C"/>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6A9A"/>
    <w:rsid w:val="0070777D"/>
    <w:rsid w:val="00707CBD"/>
    <w:rsid w:val="00707CFC"/>
    <w:rsid w:val="00710205"/>
    <w:rsid w:val="00710468"/>
    <w:rsid w:val="00710958"/>
    <w:rsid w:val="00710C0F"/>
    <w:rsid w:val="00710DF7"/>
    <w:rsid w:val="00711622"/>
    <w:rsid w:val="007117F4"/>
    <w:rsid w:val="0071188E"/>
    <w:rsid w:val="0071213A"/>
    <w:rsid w:val="0071221F"/>
    <w:rsid w:val="007122AE"/>
    <w:rsid w:val="0071246C"/>
    <w:rsid w:val="00712FFC"/>
    <w:rsid w:val="0071336E"/>
    <w:rsid w:val="00713D13"/>
    <w:rsid w:val="007144E3"/>
    <w:rsid w:val="0071482D"/>
    <w:rsid w:val="00714F4D"/>
    <w:rsid w:val="00714FAC"/>
    <w:rsid w:val="00714FC9"/>
    <w:rsid w:val="00715200"/>
    <w:rsid w:val="00715431"/>
    <w:rsid w:val="00715D4D"/>
    <w:rsid w:val="007175E5"/>
    <w:rsid w:val="00717955"/>
    <w:rsid w:val="007200F6"/>
    <w:rsid w:val="0072048D"/>
    <w:rsid w:val="00720C14"/>
    <w:rsid w:val="00720E42"/>
    <w:rsid w:val="00721713"/>
    <w:rsid w:val="00721C13"/>
    <w:rsid w:val="00721CC3"/>
    <w:rsid w:val="007224F2"/>
    <w:rsid w:val="00722A16"/>
    <w:rsid w:val="00722BD3"/>
    <w:rsid w:val="0072328F"/>
    <w:rsid w:val="00723A0F"/>
    <w:rsid w:val="00724092"/>
    <w:rsid w:val="007254B8"/>
    <w:rsid w:val="007255A8"/>
    <w:rsid w:val="00725F29"/>
    <w:rsid w:val="007261AC"/>
    <w:rsid w:val="0072742F"/>
    <w:rsid w:val="007274B4"/>
    <w:rsid w:val="00727EBC"/>
    <w:rsid w:val="00727EFE"/>
    <w:rsid w:val="00730563"/>
    <w:rsid w:val="0073065D"/>
    <w:rsid w:val="00732408"/>
    <w:rsid w:val="00732B88"/>
    <w:rsid w:val="007334AC"/>
    <w:rsid w:val="00733C9C"/>
    <w:rsid w:val="00733D01"/>
    <w:rsid w:val="0073455F"/>
    <w:rsid w:val="00735802"/>
    <w:rsid w:val="007358F4"/>
    <w:rsid w:val="00735AE2"/>
    <w:rsid w:val="007366C7"/>
    <w:rsid w:val="0073712E"/>
    <w:rsid w:val="00737495"/>
    <w:rsid w:val="007374E7"/>
    <w:rsid w:val="007377B7"/>
    <w:rsid w:val="00737A71"/>
    <w:rsid w:val="007404F7"/>
    <w:rsid w:val="0074098A"/>
    <w:rsid w:val="00741408"/>
    <w:rsid w:val="0074155D"/>
    <w:rsid w:val="0074224E"/>
    <w:rsid w:val="00742AC9"/>
    <w:rsid w:val="0074332A"/>
    <w:rsid w:val="007435C2"/>
    <w:rsid w:val="0074399D"/>
    <w:rsid w:val="00743C86"/>
    <w:rsid w:val="00744DF3"/>
    <w:rsid w:val="0074509A"/>
    <w:rsid w:val="007451E0"/>
    <w:rsid w:val="0074520C"/>
    <w:rsid w:val="0074545C"/>
    <w:rsid w:val="007454BA"/>
    <w:rsid w:val="007454E8"/>
    <w:rsid w:val="00745ACC"/>
    <w:rsid w:val="00746A20"/>
    <w:rsid w:val="00746D91"/>
    <w:rsid w:val="007472FF"/>
    <w:rsid w:val="007479BC"/>
    <w:rsid w:val="00747EC5"/>
    <w:rsid w:val="00747F73"/>
    <w:rsid w:val="00750A88"/>
    <w:rsid w:val="00751702"/>
    <w:rsid w:val="00751A4A"/>
    <w:rsid w:val="00751E9C"/>
    <w:rsid w:val="00751F0F"/>
    <w:rsid w:val="007522C3"/>
    <w:rsid w:val="00752EE6"/>
    <w:rsid w:val="0075337B"/>
    <w:rsid w:val="00753384"/>
    <w:rsid w:val="007534C0"/>
    <w:rsid w:val="00753F80"/>
    <w:rsid w:val="007548EC"/>
    <w:rsid w:val="00754BC4"/>
    <w:rsid w:val="00754BDF"/>
    <w:rsid w:val="00755A4E"/>
    <w:rsid w:val="0075641A"/>
    <w:rsid w:val="00756541"/>
    <w:rsid w:val="00757C4E"/>
    <w:rsid w:val="00757D84"/>
    <w:rsid w:val="00760071"/>
    <w:rsid w:val="0076028E"/>
    <w:rsid w:val="00760DA2"/>
    <w:rsid w:val="0076114E"/>
    <w:rsid w:val="0076124A"/>
    <w:rsid w:val="007618C1"/>
    <w:rsid w:val="00761DCE"/>
    <w:rsid w:val="00762295"/>
    <w:rsid w:val="0076253C"/>
    <w:rsid w:val="00763004"/>
    <w:rsid w:val="007632AB"/>
    <w:rsid w:val="00763839"/>
    <w:rsid w:val="00763A89"/>
    <w:rsid w:val="00763B76"/>
    <w:rsid w:val="007641A2"/>
    <w:rsid w:val="007647C5"/>
    <w:rsid w:val="007649E8"/>
    <w:rsid w:val="00764B3B"/>
    <w:rsid w:val="007658BB"/>
    <w:rsid w:val="00765916"/>
    <w:rsid w:val="00765D32"/>
    <w:rsid w:val="007664AC"/>
    <w:rsid w:val="00767306"/>
    <w:rsid w:val="007679B4"/>
    <w:rsid w:val="00767C7A"/>
    <w:rsid w:val="00767CAB"/>
    <w:rsid w:val="00767F2D"/>
    <w:rsid w:val="00770063"/>
    <w:rsid w:val="007704A9"/>
    <w:rsid w:val="00770711"/>
    <w:rsid w:val="00771C9A"/>
    <w:rsid w:val="0077250D"/>
    <w:rsid w:val="00774714"/>
    <w:rsid w:val="00775639"/>
    <w:rsid w:val="0077579C"/>
    <w:rsid w:val="00775A90"/>
    <w:rsid w:val="007767C2"/>
    <w:rsid w:val="00780256"/>
    <w:rsid w:val="007802BA"/>
    <w:rsid w:val="007804A5"/>
    <w:rsid w:val="007809E2"/>
    <w:rsid w:val="00780A60"/>
    <w:rsid w:val="00780D5C"/>
    <w:rsid w:val="00780DF4"/>
    <w:rsid w:val="007811DF"/>
    <w:rsid w:val="00781952"/>
    <w:rsid w:val="00781FDD"/>
    <w:rsid w:val="00782115"/>
    <w:rsid w:val="00782123"/>
    <w:rsid w:val="00782B1A"/>
    <w:rsid w:val="00782EFA"/>
    <w:rsid w:val="00783AAF"/>
    <w:rsid w:val="00783DAC"/>
    <w:rsid w:val="00784194"/>
    <w:rsid w:val="00785040"/>
    <w:rsid w:val="00785115"/>
    <w:rsid w:val="00785371"/>
    <w:rsid w:val="0078538B"/>
    <w:rsid w:val="00785B41"/>
    <w:rsid w:val="00785C17"/>
    <w:rsid w:val="00785DCA"/>
    <w:rsid w:val="00785ED3"/>
    <w:rsid w:val="0078603E"/>
    <w:rsid w:val="00786455"/>
    <w:rsid w:val="007874E9"/>
    <w:rsid w:val="007877C6"/>
    <w:rsid w:val="00787BA2"/>
    <w:rsid w:val="00787C11"/>
    <w:rsid w:val="00790255"/>
    <w:rsid w:val="007902CC"/>
    <w:rsid w:val="00790A65"/>
    <w:rsid w:val="007912DF"/>
    <w:rsid w:val="00791A49"/>
    <w:rsid w:val="00792220"/>
    <w:rsid w:val="007924B5"/>
    <w:rsid w:val="00792500"/>
    <w:rsid w:val="0079255A"/>
    <w:rsid w:val="007925EB"/>
    <w:rsid w:val="00792628"/>
    <w:rsid w:val="007929AD"/>
    <w:rsid w:val="007930F0"/>
    <w:rsid w:val="00793667"/>
    <w:rsid w:val="00793914"/>
    <w:rsid w:val="00794AAF"/>
    <w:rsid w:val="007954A8"/>
    <w:rsid w:val="00796E58"/>
    <w:rsid w:val="0079729A"/>
    <w:rsid w:val="007A02D1"/>
    <w:rsid w:val="007A0613"/>
    <w:rsid w:val="007A128D"/>
    <w:rsid w:val="007A1ABC"/>
    <w:rsid w:val="007A2332"/>
    <w:rsid w:val="007A2463"/>
    <w:rsid w:val="007A2891"/>
    <w:rsid w:val="007A29A7"/>
    <w:rsid w:val="007A29BA"/>
    <w:rsid w:val="007A2B70"/>
    <w:rsid w:val="007A2EE3"/>
    <w:rsid w:val="007A3A2C"/>
    <w:rsid w:val="007A4605"/>
    <w:rsid w:val="007A515F"/>
    <w:rsid w:val="007A57C4"/>
    <w:rsid w:val="007A5893"/>
    <w:rsid w:val="007A5BBC"/>
    <w:rsid w:val="007A6230"/>
    <w:rsid w:val="007A7418"/>
    <w:rsid w:val="007B064F"/>
    <w:rsid w:val="007B0E32"/>
    <w:rsid w:val="007B12C4"/>
    <w:rsid w:val="007B1757"/>
    <w:rsid w:val="007B2795"/>
    <w:rsid w:val="007B3AED"/>
    <w:rsid w:val="007B3D6C"/>
    <w:rsid w:val="007B3E33"/>
    <w:rsid w:val="007B5280"/>
    <w:rsid w:val="007B5AAE"/>
    <w:rsid w:val="007B6595"/>
    <w:rsid w:val="007B70A0"/>
    <w:rsid w:val="007B74D9"/>
    <w:rsid w:val="007C00E2"/>
    <w:rsid w:val="007C02F4"/>
    <w:rsid w:val="007C0E1C"/>
    <w:rsid w:val="007C1090"/>
    <w:rsid w:val="007C10D0"/>
    <w:rsid w:val="007C1273"/>
    <w:rsid w:val="007C1442"/>
    <w:rsid w:val="007C15DD"/>
    <w:rsid w:val="007C1DA3"/>
    <w:rsid w:val="007C1E2F"/>
    <w:rsid w:val="007C2348"/>
    <w:rsid w:val="007C288A"/>
    <w:rsid w:val="007C2A09"/>
    <w:rsid w:val="007C2ADC"/>
    <w:rsid w:val="007C2C8C"/>
    <w:rsid w:val="007C33D7"/>
    <w:rsid w:val="007C3639"/>
    <w:rsid w:val="007C3D63"/>
    <w:rsid w:val="007C3F1D"/>
    <w:rsid w:val="007C4814"/>
    <w:rsid w:val="007C4A70"/>
    <w:rsid w:val="007C5298"/>
    <w:rsid w:val="007C5299"/>
    <w:rsid w:val="007C5E4A"/>
    <w:rsid w:val="007C61E1"/>
    <w:rsid w:val="007C6228"/>
    <w:rsid w:val="007C6B7C"/>
    <w:rsid w:val="007C6F2A"/>
    <w:rsid w:val="007C70BF"/>
    <w:rsid w:val="007C7F30"/>
    <w:rsid w:val="007D13A5"/>
    <w:rsid w:val="007D1A18"/>
    <w:rsid w:val="007D1D92"/>
    <w:rsid w:val="007D2045"/>
    <w:rsid w:val="007D2157"/>
    <w:rsid w:val="007D22E0"/>
    <w:rsid w:val="007D2387"/>
    <w:rsid w:val="007D23FE"/>
    <w:rsid w:val="007D26FC"/>
    <w:rsid w:val="007D40D2"/>
    <w:rsid w:val="007D4721"/>
    <w:rsid w:val="007D47FC"/>
    <w:rsid w:val="007D4C72"/>
    <w:rsid w:val="007D4D56"/>
    <w:rsid w:val="007D4D85"/>
    <w:rsid w:val="007D58F9"/>
    <w:rsid w:val="007D5927"/>
    <w:rsid w:val="007D5CAD"/>
    <w:rsid w:val="007D6255"/>
    <w:rsid w:val="007D643E"/>
    <w:rsid w:val="007D67B4"/>
    <w:rsid w:val="007D6C38"/>
    <w:rsid w:val="007D6E91"/>
    <w:rsid w:val="007D6EC6"/>
    <w:rsid w:val="007E06B5"/>
    <w:rsid w:val="007E0BBC"/>
    <w:rsid w:val="007E0C85"/>
    <w:rsid w:val="007E2759"/>
    <w:rsid w:val="007E2B46"/>
    <w:rsid w:val="007E3B5C"/>
    <w:rsid w:val="007E3DE0"/>
    <w:rsid w:val="007E4448"/>
    <w:rsid w:val="007E467D"/>
    <w:rsid w:val="007E4943"/>
    <w:rsid w:val="007E4B0F"/>
    <w:rsid w:val="007E4E59"/>
    <w:rsid w:val="007E536E"/>
    <w:rsid w:val="007E5391"/>
    <w:rsid w:val="007E59CE"/>
    <w:rsid w:val="007E5C50"/>
    <w:rsid w:val="007E6117"/>
    <w:rsid w:val="007E6459"/>
    <w:rsid w:val="007E6B37"/>
    <w:rsid w:val="007E6EF4"/>
    <w:rsid w:val="007E6F52"/>
    <w:rsid w:val="007E7219"/>
    <w:rsid w:val="007E788E"/>
    <w:rsid w:val="007E7E37"/>
    <w:rsid w:val="007E7F75"/>
    <w:rsid w:val="007F0A09"/>
    <w:rsid w:val="007F0C2E"/>
    <w:rsid w:val="007F1161"/>
    <w:rsid w:val="007F17D9"/>
    <w:rsid w:val="007F1813"/>
    <w:rsid w:val="007F18ED"/>
    <w:rsid w:val="007F1C16"/>
    <w:rsid w:val="007F1CCB"/>
    <w:rsid w:val="007F1FFF"/>
    <w:rsid w:val="007F20FF"/>
    <w:rsid w:val="007F25BD"/>
    <w:rsid w:val="007F25EC"/>
    <w:rsid w:val="007F2726"/>
    <w:rsid w:val="007F31B6"/>
    <w:rsid w:val="007F3294"/>
    <w:rsid w:val="007F338C"/>
    <w:rsid w:val="007F35B6"/>
    <w:rsid w:val="007F39E5"/>
    <w:rsid w:val="007F3B88"/>
    <w:rsid w:val="007F3F72"/>
    <w:rsid w:val="007F4257"/>
    <w:rsid w:val="007F45BF"/>
    <w:rsid w:val="007F495A"/>
    <w:rsid w:val="007F49BA"/>
    <w:rsid w:val="007F53AC"/>
    <w:rsid w:val="007F59EB"/>
    <w:rsid w:val="007F5C52"/>
    <w:rsid w:val="007F65F4"/>
    <w:rsid w:val="007F697F"/>
    <w:rsid w:val="007F6A09"/>
    <w:rsid w:val="007F75D1"/>
    <w:rsid w:val="007F7B35"/>
    <w:rsid w:val="007F7C84"/>
    <w:rsid w:val="00800B54"/>
    <w:rsid w:val="00800B94"/>
    <w:rsid w:val="00801411"/>
    <w:rsid w:val="0080211F"/>
    <w:rsid w:val="008021DD"/>
    <w:rsid w:val="00802836"/>
    <w:rsid w:val="00802D37"/>
    <w:rsid w:val="0080301C"/>
    <w:rsid w:val="008031A1"/>
    <w:rsid w:val="00803337"/>
    <w:rsid w:val="00803BED"/>
    <w:rsid w:val="0080417E"/>
    <w:rsid w:val="00804283"/>
    <w:rsid w:val="008044A1"/>
    <w:rsid w:val="0080469D"/>
    <w:rsid w:val="0080486A"/>
    <w:rsid w:val="00805037"/>
    <w:rsid w:val="0080535C"/>
    <w:rsid w:val="00806200"/>
    <w:rsid w:val="008069D9"/>
    <w:rsid w:val="008078F1"/>
    <w:rsid w:val="00807B17"/>
    <w:rsid w:val="00807DE2"/>
    <w:rsid w:val="00810931"/>
    <w:rsid w:val="00810955"/>
    <w:rsid w:val="00810DFC"/>
    <w:rsid w:val="008111C7"/>
    <w:rsid w:val="008112C2"/>
    <w:rsid w:val="00811730"/>
    <w:rsid w:val="00811945"/>
    <w:rsid w:val="00811CDE"/>
    <w:rsid w:val="00812601"/>
    <w:rsid w:val="0081369B"/>
    <w:rsid w:val="00813C47"/>
    <w:rsid w:val="00813DD1"/>
    <w:rsid w:val="0081448B"/>
    <w:rsid w:val="00814881"/>
    <w:rsid w:val="0081489D"/>
    <w:rsid w:val="00814C8F"/>
    <w:rsid w:val="00814D5B"/>
    <w:rsid w:val="008155F3"/>
    <w:rsid w:val="008157A4"/>
    <w:rsid w:val="00815AE7"/>
    <w:rsid w:val="00815B33"/>
    <w:rsid w:val="00816174"/>
    <w:rsid w:val="0081664B"/>
    <w:rsid w:val="008166DF"/>
    <w:rsid w:val="008168F0"/>
    <w:rsid w:val="00816EFA"/>
    <w:rsid w:val="00817248"/>
    <w:rsid w:val="00817631"/>
    <w:rsid w:val="00817DC8"/>
    <w:rsid w:val="008200E3"/>
    <w:rsid w:val="00820966"/>
    <w:rsid w:val="00820B86"/>
    <w:rsid w:val="0082121C"/>
    <w:rsid w:val="0082228A"/>
    <w:rsid w:val="00822AB9"/>
    <w:rsid w:val="00822B7B"/>
    <w:rsid w:val="00822C35"/>
    <w:rsid w:val="0082376A"/>
    <w:rsid w:val="00823957"/>
    <w:rsid w:val="00824922"/>
    <w:rsid w:val="00824BC3"/>
    <w:rsid w:val="00825265"/>
    <w:rsid w:val="00827093"/>
    <w:rsid w:val="0082793C"/>
    <w:rsid w:val="008303E6"/>
    <w:rsid w:val="0083077E"/>
    <w:rsid w:val="008308AE"/>
    <w:rsid w:val="00831CB8"/>
    <w:rsid w:val="00831F0D"/>
    <w:rsid w:val="008322F7"/>
    <w:rsid w:val="008328B8"/>
    <w:rsid w:val="00832B13"/>
    <w:rsid w:val="0083388A"/>
    <w:rsid w:val="008338A9"/>
    <w:rsid w:val="008347C5"/>
    <w:rsid w:val="00835361"/>
    <w:rsid w:val="00835FB0"/>
    <w:rsid w:val="008362B1"/>
    <w:rsid w:val="0083634B"/>
    <w:rsid w:val="008368D2"/>
    <w:rsid w:val="00836B24"/>
    <w:rsid w:val="00836C3E"/>
    <w:rsid w:val="008376BA"/>
    <w:rsid w:val="00837F53"/>
    <w:rsid w:val="00840091"/>
    <w:rsid w:val="008402F7"/>
    <w:rsid w:val="0084058A"/>
    <w:rsid w:val="00840651"/>
    <w:rsid w:val="00841275"/>
    <w:rsid w:val="008413BE"/>
    <w:rsid w:val="00841F07"/>
    <w:rsid w:val="008427C8"/>
    <w:rsid w:val="00842EF7"/>
    <w:rsid w:val="008432ED"/>
    <w:rsid w:val="0084379B"/>
    <w:rsid w:val="00843B76"/>
    <w:rsid w:val="00844C65"/>
    <w:rsid w:val="008460B0"/>
    <w:rsid w:val="008466B3"/>
    <w:rsid w:val="0084762B"/>
    <w:rsid w:val="0085014F"/>
    <w:rsid w:val="00850AD2"/>
    <w:rsid w:val="00851083"/>
    <w:rsid w:val="008525FE"/>
    <w:rsid w:val="008526D1"/>
    <w:rsid w:val="008535A3"/>
    <w:rsid w:val="008535FF"/>
    <w:rsid w:val="00854A31"/>
    <w:rsid w:val="00854CA6"/>
    <w:rsid w:val="0085515D"/>
    <w:rsid w:val="00855196"/>
    <w:rsid w:val="008551D2"/>
    <w:rsid w:val="008567BC"/>
    <w:rsid w:val="0085701E"/>
    <w:rsid w:val="0085747C"/>
    <w:rsid w:val="008579AC"/>
    <w:rsid w:val="00861D65"/>
    <w:rsid w:val="0086227A"/>
    <w:rsid w:val="00862F08"/>
    <w:rsid w:val="008632E4"/>
    <w:rsid w:val="00863B7A"/>
    <w:rsid w:val="008648AC"/>
    <w:rsid w:val="00864D62"/>
    <w:rsid w:val="00865421"/>
    <w:rsid w:val="008654A5"/>
    <w:rsid w:val="008655D0"/>
    <w:rsid w:val="00865B62"/>
    <w:rsid w:val="00865D3D"/>
    <w:rsid w:val="00866906"/>
    <w:rsid w:val="00866978"/>
    <w:rsid w:val="00866C92"/>
    <w:rsid w:val="00867303"/>
    <w:rsid w:val="008706DB"/>
    <w:rsid w:val="008707F3"/>
    <w:rsid w:val="008710B4"/>
    <w:rsid w:val="0087118B"/>
    <w:rsid w:val="00871550"/>
    <w:rsid w:val="0087165B"/>
    <w:rsid w:val="00871D37"/>
    <w:rsid w:val="00871EB3"/>
    <w:rsid w:val="0087296D"/>
    <w:rsid w:val="00872EE3"/>
    <w:rsid w:val="00872FAA"/>
    <w:rsid w:val="00873290"/>
    <w:rsid w:val="008735BF"/>
    <w:rsid w:val="00873B45"/>
    <w:rsid w:val="00873F6A"/>
    <w:rsid w:val="0087462A"/>
    <w:rsid w:val="0087471E"/>
    <w:rsid w:val="00874C6B"/>
    <w:rsid w:val="00874E3C"/>
    <w:rsid w:val="00875558"/>
    <w:rsid w:val="00875B22"/>
    <w:rsid w:val="00875E53"/>
    <w:rsid w:val="008764D8"/>
    <w:rsid w:val="0087664C"/>
    <w:rsid w:val="00876926"/>
    <w:rsid w:val="00877394"/>
    <w:rsid w:val="00877605"/>
    <w:rsid w:val="008779A4"/>
    <w:rsid w:val="00877FFB"/>
    <w:rsid w:val="008802AD"/>
    <w:rsid w:val="008806CE"/>
    <w:rsid w:val="00880700"/>
    <w:rsid w:val="008807A2"/>
    <w:rsid w:val="00880BF6"/>
    <w:rsid w:val="00880CEC"/>
    <w:rsid w:val="00880DA5"/>
    <w:rsid w:val="00880F2F"/>
    <w:rsid w:val="008810C0"/>
    <w:rsid w:val="0088135B"/>
    <w:rsid w:val="00881683"/>
    <w:rsid w:val="0088199F"/>
    <w:rsid w:val="008825A6"/>
    <w:rsid w:val="008829D4"/>
    <w:rsid w:val="0088319D"/>
    <w:rsid w:val="008833E7"/>
    <w:rsid w:val="0088421A"/>
    <w:rsid w:val="00884A24"/>
    <w:rsid w:val="00884BE3"/>
    <w:rsid w:val="00885042"/>
    <w:rsid w:val="008859DB"/>
    <w:rsid w:val="00885B1B"/>
    <w:rsid w:val="00885D53"/>
    <w:rsid w:val="00885EB8"/>
    <w:rsid w:val="0088620F"/>
    <w:rsid w:val="00886485"/>
    <w:rsid w:val="00887380"/>
    <w:rsid w:val="008873F4"/>
    <w:rsid w:val="00887C04"/>
    <w:rsid w:val="0089029E"/>
    <w:rsid w:val="008909C6"/>
    <w:rsid w:val="008913BD"/>
    <w:rsid w:val="0089159D"/>
    <w:rsid w:val="008916EB"/>
    <w:rsid w:val="00891785"/>
    <w:rsid w:val="00891EC6"/>
    <w:rsid w:val="0089212F"/>
    <w:rsid w:val="00892F00"/>
    <w:rsid w:val="00893CFD"/>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47"/>
    <w:rsid w:val="008A20F2"/>
    <w:rsid w:val="008A23B6"/>
    <w:rsid w:val="008A24C3"/>
    <w:rsid w:val="008A292A"/>
    <w:rsid w:val="008A33D6"/>
    <w:rsid w:val="008A350A"/>
    <w:rsid w:val="008A4423"/>
    <w:rsid w:val="008A5DCE"/>
    <w:rsid w:val="008A5DFD"/>
    <w:rsid w:val="008A64A7"/>
    <w:rsid w:val="008A6744"/>
    <w:rsid w:val="008A771F"/>
    <w:rsid w:val="008A7735"/>
    <w:rsid w:val="008A7D18"/>
    <w:rsid w:val="008A7F03"/>
    <w:rsid w:val="008B009A"/>
    <w:rsid w:val="008B0B54"/>
    <w:rsid w:val="008B1241"/>
    <w:rsid w:val="008B1253"/>
    <w:rsid w:val="008B224C"/>
    <w:rsid w:val="008B24A1"/>
    <w:rsid w:val="008B2633"/>
    <w:rsid w:val="008B2CC5"/>
    <w:rsid w:val="008B33F4"/>
    <w:rsid w:val="008B3FB9"/>
    <w:rsid w:val="008B4253"/>
    <w:rsid w:val="008B4567"/>
    <w:rsid w:val="008B4736"/>
    <w:rsid w:val="008B4B23"/>
    <w:rsid w:val="008B5997"/>
    <w:rsid w:val="008B5999"/>
    <w:rsid w:val="008B5F4E"/>
    <w:rsid w:val="008B6A4B"/>
    <w:rsid w:val="008B6B9D"/>
    <w:rsid w:val="008B7D18"/>
    <w:rsid w:val="008B7ECA"/>
    <w:rsid w:val="008C073E"/>
    <w:rsid w:val="008C1838"/>
    <w:rsid w:val="008C1CCF"/>
    <w:rsid w:val="008C2310"/>
    <w:rsid w:val="008C2666"/>
    <w:rsid w:val="008C2667"/>
    <w:rsid w:val="008C2D34"/>
    <w:rsid w:val="008C310B"/>
    <w:rsid w:val="008C3E64"/>
    <w:rsid w:val="008C42F0"/>
    <w:rsid w:val="008C434D"/>
    <w:rsid w:val="008C5CB4"/>
    <w:rsid w:val="008C649F"/>
    <w:rsid w:val="008C6A00"/>
    <w:rsid w:val="008C6BA3"/>
    <w:rsid w:val="008C7243"/>
    <w:rsid w:val="008C77BD"/>
    <w:rsid w:val="008C7CFB"/>
    <w:rsid w:val="008D069E"/>
    <w:rsid w:val="008D0B7E"/>
    <w:rsid w:val="008D1388"/>
    <w:rsid w:val="008D1AC9"/>
    <w:rsid w:val="008D2922"/>
    <w:rsid w:val="008D31CE"/>
    <w:rsid w:val="008D3991"/>
    <w:rsid w:val="008D3B33"/>
    <w:rsid w:val="008D3B4E"/>
    <w:rsid w:val="008D3F8B"/>
    <w:rsid w:val="008D4BE0"/>
    <w:rsid w:val="008D5F68"/>
    <w:rsid w:val="008D78B5"/>
    <w:rsid w:val="008E00E2"/>
    <w:rsid w:val="008E0D9F"/>
    <w:rsid w:val="008E0DC7"/>
    <w:rsid w:val="008E101F"/>
    <w:rsid w:val="008E109C"/>
    <w:rsid w:val="008E1341"/>
    <w:rsid w:val="008E15DA"/>
    <w:rsid w:val="008E1E20"/>
    <w:rsid w:val="008E2195"/>
    <w:rsid w:val="008E2281"/>
    <w:rsid w:val="008E33B4"/>
    <w:rsid w:val="008E39CA"/>
    <w:rsid w:val="008E3A31"/>
    <w:rsid w:val="008E49DE"/>
    <w:rsid w:val="008E50AC"/>
    <w:rsid w:val="008E5438"/>
    <w:rsid w:val="008E63AD"/>
    <w:rsid w:val="008E691A"/>
    <w:rsid w:val="008E6ADE"/>
    <w:rsid w:val="008E711A"/>
    <w:rsid w:val="008F0807"/>
    <w:rsid w:val="008F10FD"/>
    <w:rsid w:val="008F1211"/>
    <w:rsid w:val="008F1812"/>
    <w:rsid w:val="008F1ED1"/>
    <w:rsid w:val="008F216A"/>
    <w:rsid w:val="008F2858"/>
    <w:rsid w:val="008F2BAD"/>
    <w:rsid w:val="008F3183"/>
    <w:rsid w:val="008F38A3"/>
    <w:rsid w:val="008F3BED"/>
    <w:rsid w:val="008F413B"/>
    <w:rsid w:val="008F5A56"/>
    <w:rsid w:val="008F5C41"/>
    <w:rsid w:val="008F6537"/>
    <w:rsid w:val="008F69F9"/>
    <w:rsid w:val="008F6E52"/>
    <w:rsid w:val="008F70F1"/>
    <w:rsid w:val="008F74F3"/>
    <w:rsid w:val="008F75B3"/>
    <w:rsid w:val="008F7838"/>
    <w:rsid w:val="008F7AEB"/>
    <w:rsid w:val="008F7B7C"/>
    <w:rsid w:val="00900D3E"/>
    <w:rsid w:val="00902173"/>
    <w:rsid w:val="009024E8"/>
    <w:rsid w:val="009025AC"/>
    <w:rsid w:val="00902F42"/>
    <w:rsid w:val="00902FB2"/>
    <w:rsid w:val="0090309B"/>
    <w:rsid w:val="00904369"/>
    <w:rsid w:val="0090448C"/>
    <w:rsid w:val="00904AA2"/>
    <w:rsid w:val="00905383"/>
    <w:rsid w:val="00905D64"/>
    <w:rsid w:val="009061A5"/>
    <w:rsid w:val="0090623F"/>
    <w:rsid w:val="009062AF"/>
    <w:rsid w:val="0090734F"/>
    <w:rsid w:val="00910A04"/>
    <w:rsid w:val="00910C8C"/>
    <w:rsid w:val="00910EBE"/>
    <w:rsid w:val="00911161"/>
    <w:rsid w:val="00911F59"/>
    <w:rsid w:val="00912898"/>
    <w:rsid w:val="00913135"/>
    <w:rsid w:val="009150EA"/>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337"/>
    <w:rsid w:val="00924F54"/>
    <w:rsid w:val="00924F8A"/>
    <w:rsid w:val="00925220"/>
    <w:rsid w:val="0092582A"/>
    <w:rsid w:val="0092672E"/>
    <w:rsid w:val="00926CFC"/>
    <w:rsid w:val="00926DA3"/>
    <w:rsid w:val="00926EB4"/>
    <w:rsid w:val="00926F48"/>
    <w:rsid w:val="0092719E"/>
    <w:rsid w:val="00927618"/>
    <w:rsid w:val="00927706"/>
    <w:rsid w:val="00927817"/>
    <w:rsid w:val="00927C05"/>
    <w:rsid w:val="00927F15"/>
    <w:rsid w:val="00930049"/>
    <w:rsid w:val="00930949"/>
    <w:rsid w:val="00930A48"/>
    <w:rsid w:val="00930F70"/>
    <w:rsid w:val="00931797"/>
    <w:rsid w:val="009318E4"/>
    <w:rsid w:val="00931FF7"/>
    <w:rsid w:val="00933794"/>
    <w:rsid w:val="0093481B"/>
    <w:rsid w:val="009349A1"/>
    <w:rsid w:val="00934D47"/>
    <w:rsid w:val="009356D1"/>
    <w:rsid w:val="009358BC"/>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8A7"/>
    <w:rsid w:val="00940B00"/>
    <w:rsid w:val="0094117F"/>
    <w:rsid w:val="0094193B"/>
    <w:rsid w:val="009423CE"/>
    <w:rsid w:val="009423D4"/>
    <w:rsid w:val="00942466"/>
    <w:rsid w:val="00942533"/>
    <w:rsid w:val="009426B0"/>
    <w:rsid w:val="00942FF6"/>
    <w:rsid w:val="009432FF"/>
    <w:rsid w:val="00943715"/>
    <w:rsid w:val="00944376"/>
    <w:rsid w:val="00944B39"/>
    <w:rsid w:val="00945911"/>
    <w:rsid w:val="0094659C"/>
    <w:rsid w:val="00946F41"/>
    <w:rsid w:val="00947564"/>
    <w:rsid w:val="00947B90"/>
    <w:rsid w:val="009517D0"/>
    <w:rsid w:val="009517FE"/>
    <w:rsid w:val="00952253"/>
    <w:rsid w:val="009529CD"/>
    <w:rsid w:val="00953BAC"/>
    <w:rsid w:val="00953F31"/>
    <w:rsid w:val="009542D7"/>
    <w:rsid w:val="00954759"/>
    <w:rsid w:val="009561CD"/>
    <w:rsid w:val="00956205"/>
    <w:rsid w:val="00956C7A"/>
    <w:rsid w:val="00957227"/>
    <w:rsid w:val="00957921"/>
    <w:rsid w:val="00957EC8"/>
    <w:rsid w:val="00957F60"/>
    <w:rsid w:val="00960583"/>
    <w:rsid w:val="00960B47"/>
    <w:rsid w:val="00961AC5"/>
    <w:rsid w:val="00961F2F"/>
    <w:rsid w:val="0096268F"/>
    <w:rsid w:val="0096295F"/>
    <w:rsid w:val="00963126"/>
    <w:rsid w:val="009648E6"/>
    <w:rsid w:val="009648F0"/>
    <w:rsid w:val="00964A19"/>
    <w:rsid w:val="00965531"/>
    <w:rsid w:val="009655DA"/>
    <w:rsid w:val="00965DD6"/>
    <w:rsid w:val="00966194"/>
    <w:rsid w:val="00966240"/>
    <w:rsid w:val="00966BFF"/>
    <w:rsid w:val="0096721B"/>
    <w:rsid w:val="00967D21"/>
    <w:rsid w:val="00967F8F"/>
    <w:rsid w:val="0097083D"/>
    <w:rsid w:val="00970FFA"/>
    <w:rsid w:val="00971132"/>
    <w:rsid w:val="00971BEC"/>
    <w:rsid w:val="00972CCB"/>
    <w:rsid w:val="00972CE6"/>
    <w:rsid w:val="00972F4B"/>
    <w:rsid w:val="00973331"/>
    <w:rsid w:val="009735E5"/>
    <w:rsid w:val="009761D8"/>
    <w:rsid w:val="009764A4"/>
    <w:rsid w:val="00976533"/>
    <w:rsid w:val="00976842"/>
    <w:rsid w:val="00976AC1"/>
    <w:rsid w:val="00976F61"/>
    <w:rsid w:val="0097775D"/>
    <w:rsid w:val="00977CB7"/>
    <w:rsid w:val="009802E1"/>
    <w:rsid w:val="00980486"/>
    <w:rsid w:val="0098121A"/>
    <w:rsid w:val="00981415"/>
    <w:rsid w:val="00982F61"/>
    <w:rsid w:val="0098320B"/>
    <w:rsid w:val="009833BF"/>
    <w:rsid w:val="00983509"/>
    <w:rsid w:val="00983634"/>
    <w:rsid w:val="00984275"/>
    <w:rsid w:val="00986285"/>
    <w:rsid w:val="009866D7"/>
    <w:rsid w:val="009866EC"/>
    <w:rsid w:val="00986D87"/>
    <w:rsid w:val="00986FDD"/>
    <w:rsid w:val="00987418"/>
    <w:rsid w:val="00987460"/>
    <w:rsid w:val="009875CE"/>
    <w:rsid w:val="009879A8"/>
    <w:rsid w:val="00987D54"/>
    <w:rsid w:val="00987F43"/>
    <w:rsid w:val="00990322"/>
    <w:rsid w:val="00990547"/>
    <w:rsid w:val="009906D7"/>
    <w:rsid w:val="009910B0"/>
    <w:rsid w:val="00991A3C"/>
    <w:rsid w:val="009927F4"/>
    <w:rsid w:val="009934CE"/>
    <w:rsid w:val="00993C3E"/>
    <w:rsid w:val="00993D1B"/>
    <w:rsid w:val="00993DB6"/>
    <w:rsid w:val="00993FFB"/>
    <w:rsid w:val="009943CD"/>
    <w:rsid w:val="00994C61"/>
    <w:rsid w:val="00994E85"/>
    <w:rsid w:val="00994EC4"/>
    <w:rsid w:val="0099551D"/>
    <w:rsid w:val="009955AF"/>
    <w:rsid w:val="00995964"/>
    <w:rsid w:val="00995A2C"/>
    <w:rsid w:val="00995A37"/>
    <w:rsid w:val="009973B1"/>
    <w:rsid w:val="009978CA"/>
    <w:rsid w:val="009978D9"/>
    <w:rsid w:val="00997D96"/>
    <w:rsid w:val="00997DCC"/>
    <w:rsid w:val="00997DEF"/>
    <w:rsid w:val="009A0161"/>
    <w:rsid w:val="009A0B3C"/>
    <w:rsid w:val="009A0C30"/>
    <w:rsid w:val="009A1966"/>
    <w:rsid w:val="009A1B17"/>
    <w:rsid w:val="009A31EB"/>
    <w:rsid w:val="009A3A4C"/>
    <w:rsid w:val="009A4662"/>
    <w:rsid w:val="009A4882"/>
    <w:rsid w:val="009A548B"/>
    <w:rsid w:val="009A5799"/>
    <w:rsid w:val="009A5979"/>
    <w:rsid w:val="009A5B83"/>
    <w:rsid w:val="009A5DBB"/>
    <w:rsid w:val="009A5E27"/>
    <w:rsid w:val="009A618D"/>
    <w:rsid w:val="009A6431"/>
    <w:rsid w:val="009A6CCD"/>
    <w:rsid w:val="009A75A4"/>
    <w:rsid w:val="009B05BE"/>
    <w:rsid w:val="009B0FC6"/>
    <w:rsid w:val="009B1A1B"/>
    <w:rsid w:val="009B1A5A"/>
    <w:rsid w:val="009B1D7B"/>
    <w:rsid w:val="009B1DDD"/>
    <w:rsid w:val="009B215B"/>
    <w:rsid w:val="009B450E"/>
    <w:rsid w:val="009B4533"/>
    <w:rsid w:val="009B49D2"/>
    <w:rsid w:val="009B543F"/>
    <w:rsid w:val="009B5CA3"/>
    <w:rsid w:val="009B5DBC"/>
    <w:rsid w:val="009B5E74"/>
    <w:rsid w:val="009B5F5B"/>
    <w:rsid w:val="009B6401"/>
    <w:rsid w:val="009B6CD5"/>
    <w:rsid w:val="009B7682"/>
    <w:rsid w:val="009B768F"/>
    <w:rsid w:val="009B79FA"/>
    <w:rsid w:val="009B7AFF"/>
    <w:rsid w:val="009B7B86"/>
    <w:rsid w:val="009C0044"/>
    <w:rsid w:val="009C05A1"/>
    <w:rsid w:val="009C07A9"/>
    <w:rsid w:val="009C0E0D"/>
    <w:rsid w:val="009C1159"/>
    <w:rsid w:val="009C1942"/>
    <w:rsid w:val="009C1AF7"/>
    <w:rsid w:val="009C1BB8"/>
    <w:rsid w:val="009C291B"/>
    <w:rsid w:val="009C2D5A"/>
    <w:rsid w:val="009C2E04"/>
    <w:rsid w:val="009C385E"/>
    <w:rsid w:val="009C3A30"/>
    <w:rsid w:val="009C3C96"/>
    <w:rsid w:val="009C40ED"/>
    <w:rsid w:val="009C4546"/>
    <w:rsid w:val="009C4C83"/>
    <w:rsid w:val="009C4FD6"/>
    <w:rsid w:val="009C55BA"/>
    <w:rsid w:val="009C5BAC"/>
    <w:rsid w:val="009C5C2D"/>
    <w:rsid w:val="009C61A5"/>
    <w:rsid w:val="009C656D"/>
    <w:rsid w:val="009C67BE"/>
    <w:rsid w:val="009C72BF"/>
    <w:rsid w:val="009C7325"/>
    <w:rsid w:val="009C7506"/>
    <w:rsid w:val="009C75E0"/>
    <w:rsid w:val="009C78CA"/>
    <w:rsid w:val="009C7A31"/>
    <w:rsid w:val="009C7C42"/>
    <w:rsid w:val="009C7D94"/>
    <w:rsid w:val="009D039E"/>
    <w:rsid w:val="009D0568"/>
    <w:rsid w:val="009D0E5D"/>
    <w:rsid w:val="009D1013"/>
    <w:rsid w:val="009D173D"/>
    <w:rsid w:val="009D2F0A"/>
    <w:rsid w:val="009D4B2D"/>
    <w:rsid w:val="009D4BA5"/>
    <w:rsid w:val="009D4E1C"/>
    <w:rsid w:val="009D570B"/>
    <w:rsid w:val="009D57AB"/>
    <w:rsid w:val="009D5A10"/>
    <w:rsid w:val="009D6370"/>
    <w:rsid w:val="009D64D4"/>
    <w:rsid w:val="009D7225"/>
    <w:rsid w:val="009D72F5"/>
    <w:rsid w:val="009D78D0"/>
    <w:rsid w:val="009D7A31"/>
    <w:rsid w:val="009D7A8A"/>
    <w:rsid w:val="009D7AB4"/>
    <w:rsid w:val="009D7DC4"/>
    <w:rsid w:val="009E0513"/>
    <w:rsid w:val="009E0722"/>
    <w:rsid w:val="009E1C45"/>
    <w:rsid w:val="009E2650"/>
    <w:rsid w:val="009E2A77"/>
    <w:rsid w:val="009E2AEE"/>
    <w:rsid w:val="009E2E30"/>
    <w:rsid w:val="009E3A68"/>
    <w:rsid w:val="009E3ED0"/>
    <w:rsid w:val="009E4341"/>
    <w:rsid w:val="009E447F"/>
    <w:rsid w:val="009E5113"/>
    <w:rsid w:val="009E55D1"/>
    <w:rsid w:val="009E5DE6"/>
    <w:rsid w:val="009E6C20"/>
    <w:rsid w:val="009E6EBC"/>
    <w:rsid w:val="009E760E"/>
    <w:rsid w:val="009E7745"/>
    <w:rsid w:val="009E7CB4"/>
    <w:rsid w:val="009F0499"/>
    <w:rsid w:val="009F0711"/>
    <w:rsid w:val="009F11A7"/>
    <w:rsid w:val="009F3513"/>
    <w:rsid w:val="009F3CEB"/>
    <w:rsid w:val="009F3FB9"/>
    <w:rsid w:val="009F3FF3"/>
    <w:rsid w:val="009F40CE"/>
    <w:rsid w:val="009F4774"/>
    <w:rsid w:val="009F5056"/>
    <w:rsid w:val="009F534F"/>
    <w:rsid w:val="009F5F1F"/>
    <w:rsid w:val="009F7F02"/>
    <w:rsid w:val="00A000CC"/>
    <w:rsid w:val="00A00BC0"/>
    <w:rsid w:val="00A00FE2"/>
    <w:rsid w:val="00A01AE0"/>
    <w:rsid w:val="00A01E7A"/>
    <w:rsid w:val="00A02338"/>
    <w:rsid w:val="00A024EC"/>
    <w:rsid w:val="00A0272E"/>
    <w:rsid w:val="00A027F4"/>
    <w:rsid w:val="00A0312A"/>
    <w:rsid w:val="00A03462"/>
    <w:rsid w:val="00A0391C"/>
    <w:rsid w:val="00A03F07"/>
    <w:rsid w:val="00A03FED"/>
    <w:rsid w:val="00A04252"/>
    <w:rsid w:val="00A042D1"/>
    <w:rsid w:val="00A0509C"/>
    <w:rsid w:val="00A0510B"/>
    <w:rsid w:val="00A0520E"/>
    <w:rsid w:val="00A0582F"/>
    <w:rsid w:val="00A05E90"/>
    <w:rsid w:val="00A05EAB"/>
    <w:rsid w:val="00A06791"/>
    <w:rsid w:val="00A07326"/>
    <w:rsid w:val="00A07B62"/>
    <w:rsid w:val="00A102CB"/>
    <w:rsid w:val="00A10457"/>
    <w:rsid w:val="00A10570"/>
    <w:rsid w:val="00A10D84"/>
    <w:rsid w:val="00A115BD"/>
    <w:rsid w:val="00A11F0E"/>
    <w:rsid w:val="00A1241B"/>
    <w:rsid w:val="00A139B6"/>
    <w:rsid w:val="00A13DAA"/>
    <w:rsid w:val="00A1445D"/>
    <w:rsid w:val="00A14AC8"/>
    <w:rsid w:val="00A1510F"/>
    <w:rsid w:val="00A15DE0"/>
    <w:rsid w:val="00A15EE0"/>
    <w:rsid w:val="00A16061"/>
    <w:rsid w:val="00A16227"/>
    <w:rsid w:val="00A16F0A"/>
    <w:rsid w:val="00A17050"/>
    <w:rsid w:val="00A1733B"/>
    <w:rsid w:val="00A17701"/>
    <w:rsid w:val="00A1777C"/>
    <w:rsid w:val="00A206DA"/>
    <w:rsid w:val="00A21212"/>
    <w:rsid w:val="00A21404"/>
    <w:rsid w:val="00A22945"/>
    <w:rsid w:val="00A22C84"/>
    <w:rsid w:val="00A2375D"/>
    <w:rsid w:val="00A237EB"/>
    <w:rsid w:val="00A237F3"/>
    <w:rsid w:val="00A2523C"/>
    <w:rsid w:val="00A25653"/>
    <w:rsid w:val="00A2589E"/>
    <w:rsid w:val="00A25981"/>
    <w:rsid w:val="00A25AAA"/>
    <w:rsid w:val="00A25FE2"/>
    <w:rsid w:val="00A27C85"/>
    <w:rsid w:val="00A27DE7"/>
    <w:rsid w:val="00A302DC"/>
    <w:rsid w:val="00A3032D"/>
    <w:rsid w:val="00A323DC"/>
    <w:rsid w:val="00A32F80"/>
    <w:rsid w:val="00A333EF"/>
    <w:rsid w:val="00A33C1C"/>
    <w:rsid w:val="00A3401C"/>
    <w:rsid w:val="00A34230"/>
    <w:rsid w:val="00A34595"/>
    <w:rsid w:val="00A3487B"/>
    <w:rsid w:val="00A352B9"/>
    <w:rsid w:val="00A35A5C"/>
    <w:rsid w:val="00A35DF6"/>
    <w:rsid w:val="00A36F48"/>
    <w:rsid w:val="00A37659"/>
    <w:rsid w:val="00A376F4"/>
    <w:rsid w:val="00A37A9C"/>
    <w:rsid w:val="00A407D5"/>
    <w:rsid w:val="00A4186A"/>
    <w:rsid w:val="00A4248C"/>
    <w:rsid w:val="00A4277C"/>
    <w:rsid w:val="00A42C66"/>
    <w:rsid w:val="00A43014"/>
    <w:rsid w:val="00A4315F"/>
    <w:rsid w:val="00A434E0"/>
    <w:rsid w:val="00A4352A"/>
    <w:rsid w:val="00A43C8F"/>
    <w:rsid w:val="00A44202"/>
    <w:rsid w:val="00A44446"/>
    <w:rsid w:val="00A444A9"/>
    <w:rsid w:val="00A44563"/>
    <w:rsid w:val="00A450A7"/>
    <w:rsid w:val="00A4572A"/>
    <w:rsid w:val="00A45A63"/>
    <w:rsid w:val="00A4612D"/>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03D"/>
    <w:rsid w:val="00A5451F"/>
    <w:rsid w:val="00A5462B"/>
    <w:rsid w:val="00A54D1B"/>
    <w:rsid w:val="00A55121"/>
    <w:rsid w:val="00A559CE"/>
    <w:rsid w:val="00A55C8A"/>
    <w:rsid w:val="00A56CB5"/>
    <w:rsid w:val="00A575DF"/>
    <w:rsid w:val="00A57BFA"/>
    <w:rsid w:val="00A57F2B"/>
    <w:rsid w:val="00A6009C"/>
    <w:rsid w:val="00A6012E"/>
    <w:rsid w:val="00A6093B"/>
    <w:rsid w:val="00A614F0"/>
    <w:rsid w:val="00A6166C"/>
    <w:rsid w:val="00A61939"/>
    <w:rsid w:val="00A62662"/>
    <w:rsid w:val="00A62CF6"/>
    <w:rsid w:val="00A6322E"/>
    <w:rsid w:val="00A63980"/>
    <w:rsid w:val="00A63C7C"/>
    <w:rsid w:val="00A63EDC"/>
    <w:rsid w:val="00A6430C"/>
    <w:rsid w:val="00A64537"/>
    <w:rsid w:val="00A64A43"/>
    <w:rsid w:val="00A64B50"/>
    <w:rsid w:val="00A64C7D"/>
    <w:rsid w:val="00A64FC4"/>
    <w:rsid w:val="00A65D47"/>
    <w:rsid w:val="00A66146"/>
    <w:rsid w:val="00A662F3"/>
    <w:rsid w:val="00A66C39"/>
    <w:rsid w:val="00A66CC7"/>
    <w:rsid w:val="00A7047E"/>
    <w:rsid w:val="00A7061F"/>
    <w:rsid w:val="00A70DF9"/>
    <w:rsid w:val="00A71177"/>
    <w:rsid w:val="00A712D3"/>
    <w:rsid w:val="00A72369"/>
    <w:rsid w:val="00A72600"/>
    <w:rsid w:val="00A72643"/>
    <w:rsid w:val="00A72F19"/>
    <w:rsid w:val="00A73185"/>
    <w:rsid w:val="00A731D7"/>
    <w:rsid w:val="00A73486"/>
    <w:rsid w:val="00A73D68"/>
    <w:rsid w:val="00A74491"/>
    <w:rsid w:val="00A74FBA"/>
    <w:rsid w:val="00A75456"/>
    <w:rsid w:val="00A8086E"/>
    <w:rsid w:val="00A80B98"/>
    <w:rsid w:val="00A810F1"/>
    <w:rsid w:val="00A81773"/>
    <w:rsid w:val="00A81C3B"/>
    <w:rsid w:val="00A82395"/>
    <w:rsid w:val="00A823A4"/>
    <w:rsid w:val="00A82816"/>
    <w:rsid w:val="00A82DDA"/>
    <w:rsid w:val="00A8341D"/>
    <w:rsid w:val="00A83695"/>
    <w:rsid w:val="00A84473"/>
    <w:rsid w:val="00A85337"/>
    <w:rsid w:val="00A8572F"/>
    <w:rsid w:val="00A85A81"/>
    <w:rsid w:val="00A865B4"/>
    <w:rsid w:val="00A86D86"/>
    <w:rsid w:val="00A86FBB"/>
    <w:rsid w:val="00A87473"/>
    <w:rsid w:val="00A87787"/>
    <w:rsid w:val="00A87834"/>
    <w:rsid w:val="00A879E0"/>
    <w:rsid w:val="00A87BA2"/>
    <w:rsid w:val="00A9047A"/>
    <w:rsid w:val="00A908ED"/>
    <w:rsid w:val="00A90D4D"/>
    <w:rsid w:val="00A91019"/>
    <w:rsid w:val="00A91A01"/>
    <w:rsid w:val="00A91E74"/>
    <w:rsid w:val="00A92085"/>
    <w:rsid w:val="00A9257D"/>
    <w:rsid w:val="00A92675"/>
    <w:rsid w:val="00A928CC"/>
    <w:rsid w:val="00A93034"/>
    <w:rsid w:val="00A93241"/>
    <w:rsid w:val="00A9373B"/>
    <w:rsid w:val="00A93BE6"/>
    <w:rsid w:val="00A93ECB"/>
    <w:rsid w:val="00A94C50"/>
    <w:rsid w:val="00A94FAA"/>
    <w:rsid w:val="00A9500C"/>
    <w:rsid w:val="00A952B3"/>
    <w:rsid w:val="00A95FCA"/>
    <w:rsid w:val="00A96436"/>
    <w:rsid w:val="00A96977"/>
    <w:rsid w:val="00A969B4"/>
    <w:rsid w:val="00A969CF"/>
    <w:rsid w:val="00A96AD1"/>
    <w:rsid w:val="00A96C10"/>
    <w:rsid w:val="00A96E5B"/>
    <w:rsid w:val="00AA0845"/>
    <w:rsid w:val="00AA0AB3"/>
    <w:rsid w:val="00AA0AEF"/>
    <w:rsid w:val="00AA0BD3"/>
    <w:rsid w:val="00AA0E5E"/>
    <w:rsid w:val="00AA1129"/>
    <w:rsid w:val="00AA1886"/>
    <w:rsid w:val="00AA1F16"/>
    <w:rsid w:val="00AA2055"/>
    <w:rsid w:val="00AA2BAA"/>
    <w:rsid w:val="00AA2D13"/>
    <w:rsid w:val="00AA2D99"/>
    <w:rsid w:val="00AA331B"/>
    <w:rsid w:val="00AA3545"/>
    <w:rsid w:val="00AA36C8"/>
    <w:rsid w:val="00AA3EC0"/>
    <w:rsid w:val="00AA4158"/>
    <w:rsid w:val="00AA4975"/>
    <w:rsid w:val="00AA4A0C"/>
    <w:rsid w:val="00AA5C17"/>
    <w:rsid w:val="00AA5ED1"/>
    <w:rsid w:val="00AA5FCB"/>
    <w:rsid w:val="00AA6323"/>
    <w:rsid w:val="00AA6650"/>
    <w:rsid w:val="00AA7331"/>
    <w:rsid w:val="00AA788D"/>
    <w:rsid w:val="00AB03A7"/>
    <w:rsid w:val="00AB0FE0"/>
    <w:rsid w:val="00AB11E1"/>
    <w:rsid w:val="00AB1AD0"/>
    <w:rsid w:val="00AB1B63"/>
    <w:rsid w:val="00AB1B70"/>
    <w:rsid w:val="00AB1E44"/>
    <w:rsid w:val="00AB2431"/>
    <w:rsid w:val="00AB27C7"/>
    <w:rsid w:val="00AB30AB"/>
    <w:rsid w:val="00AB3474"/>
    <w:rsid w:val="00AB3C5B"/>
    <w:rsid w:val="00AB3E02"/>
    <w:rsid w:val="00AB3F30"/>
    <w:rsid w:val="00AB4022"/>
    <w:rsid w:val="00AB41DF"/>
    <w:rsid w:val="00AB4349"/>
    <w:rsid w:val="00AB4388"/>
    <w:rsid w:val="00AB45D6"/>
    <w:rsid w:val="00AB487C"/>
    <w:rsid w:val="00AB4C2C"/>
    <w:rsid w:val="00AB4D02"/>
    <w:rsid w:val="00AB4F45"/>
    <w:rsid w:val="00AB66E3"/>
    <w:rsid w:val="00AB71CA"/>
    <w:rsid w:val="00AB73F0"/>
    <w:rsid w:val="00AB7E1B"/>
    <w:rsid w:val="00AC03A4"/>
    <w:rsid w:val="00AC0910"/>
    <w:rsid w:val="00AC0B25"/>
    <w:rsid w:val="00AC0D45"/>
    <w:rsid w:val="00AC0F07"/>
    <w:rsid w:val="00AC16A0"/>
    <w:rsid w:val="00AC2094"/>
    <w:rsid w:val="00AC221D"/>
    <w:rsid w:val="00AC2231"/>
    <w:rsid w:val="00AC29DF"/>
    <w:rsid w:val="00AC3097"/>
    <w:rsid w:val="00AC3E82"/>
    <w:rsid w:val="00AC3F21"/>
    <w:rsid w:val="00AC47A8"/>
    <w:rsid w:val="00AC4BE5"/>
    <w:rsid w:val="00AC4CEA"/>
    <w:rsid w:val="00AC4DE2"/>
    <w:rsid w:val="00AC4E8F"/>
    <w:rsid w:val="00AC5281"/>
    <w:rsid w:val="00AC54CB"/>
    <w:rsid w:val="00AC57D9"/>
    <w:rsid w:val="00AC5D63"/>
    <w:rsid w:val="00AC6353"/>
    <w:rsid w:val="00AC653D"/>
    <w:rsid w:val="00AC7299"/>
    <w:rsid w:val="00AC7E3D"/>
    <w:rsid w:val="00AC7E97"/>
    <w:rsid w:val="00AC7FFE"/>
    <w:rsid w:val="00AD0022"/>
    <w:rsid w:val="00AD05CF"/>
    <w:rsid w:val="00AD08D1"/>
    <w:rsid w:val="00AD0BDF"/>
    <w:rsid w:val="00AD0D4F"/>
    <w:rsid w:val="00AD239C"/>
    <w:rsid w:val="00AD28B7"/>
    <w:rsid w:val="00AD32D9"/>
    <w:rsid w:val="00AD3674"/>
    <w:rsid w:val="00AD3E32"/>
    <w:rsid w:val="00AD3F88"/>
    <w:rsid w:val="00AD4B2B"/>
    <w:rsid w:val="00AD4E53"/>
    <w:rsid w:val="00AD54EC"/>
    <w:rsid w:val="00AD6083"/>
    <w:rsid w:val="00AD60BD"/>
    <w:rsid w:val="00AD6765"/>
    <w:rsid w:val="00AD7F3E"/>
    <w:rsid w:val="00AE03AD"/>
    <w:rsid w:val="00AE1009"/>
    <w:rsid w:val="00AE14F5"/>
    <w:rsid w:val="00AE1696"/>
    <w:rsid w:val="00AE1BA6"/>
    <w:rsid w:val="00AE1EDC"/>
    <w:rsid w:val="00AE1F79"/>
    <w:rsid w:val="00AE2702"/>
    <w:rsid w:val="00AE2819"/>
    <w:rsid w:val="00AE3425"/>
    <w:rsid w:val="00AE38E5"/>
    <w:rsid w:val="00AE394C"/>
    <w:rsid w:val="00AE3AD8"/>
    <w:rsid w:val="00AE40E0"/>
    <w:rsid w:val="00AE4505"/>
    <w:rsid w:val="00AE4A33"/>
    <w:rsid w:val="00AE4F76"/>
    <w:rsid w:val="00AE5BF9"/>
    <w:rsid w:val="00AF0202"/>
    <w:rsid w:val="00AF13AA"/>
    <w:rsid w:val="00AF1555"/>
    <w:rsid w:val="00AF18C2"/>
    <w:rsid w:val="00AF21BA"/>
    <w:rsid w:val="00AF2B94"/>
    <w:rsid w:val="00AF3091"/>
    <w:rsid w:val="00AF320B"/>
    <w:rsid w:val="00AF321A"/>
    <w:rsid w:val="00AF33B2"/>
    <w:rsid w:val="00AF379C"/>
    <w:rsid w:val="00AF39A6"/>
    <w:rsid w:val="00AF4160"/>
    <w:rsid w:val="00AF450D"/>
    <w:rsid w:val="00AF45AE"/>
    <w:rsid w:val="00AF45CF"/>
    <w:rsid w:val="00AF461D"/>
    <w:rsid w:val="00AF4DD5"/>
    <w:rsid w:val="00AF7D41"/>
    <w:rsid w:val="00B00776"/>
    <w:rsid w:val="00B01025"/>
    <w:rsid w:val="00B02772"/>
    <w:rsid w:val="00B02F57"/>
    <w:rsid w:val="00B03112"/>
    <w:rsid w:val="00B03424"/>
    <w:rsid w:val="00B036F7"/>
    <w:rsid w:val="00B03A2C"/>
    <w:rsid w:val="00B03E5C"/>
    <w:rsid w:val="00B04265"/>
    <w:rsid w:val="00B043A3"/>
    <w:rsid w:val="00B049DD"/>
    <w:rsid w:val="00B04EE7"/>
    <w:rsid w:val="00B04F14"/>
    <w:rsid w:val="00B053F0"/>
    <w:rsid w:val="00B05BDC"/>
    <w:rsid w:val="00B05CE4"/>
    <w:rsid w:val="00B05E44"/>
    <w:rsid w:val="00B068FE"/>
    <w:rsid w:val="00B06A0B"/>
    <w:rsid w:val="00B06AC9"/>
    <w:rsid w:val="00B06FAD"/>
    <w:rsid w:val="00B071DC"/>
    <w:rsid w:val="00B072DA"/>
    <w:rsid w:val="00B074E5"/>
    <w:rsid w:val="00B11D09"/>
    <w:rsid w:val="00B11E9A"/>
    <w:rsid w:val="00B13335"/>
    <w:rsid w:val="00B1379C"/>
    <w:rsid w:val="00B14B8E"/>
    <w:rsid w:val="00B14DF9"/>
    <w:rsid w:val="00B14FB1"/>
    <w:rsid w:val="00B154C6"/>
    <w:rsid w:val="00B155F7"/>
    <w:rsid w:val="00B15919"/>
    <w:rsid w:val="00B15F2D"/>
    <w:rsid w:val="00B16988"/>
    <w:rsid w:val="00B17243"/>
    <w:rsid w:val="00B1755C"/>
    <w:rsid w:val="00B17701"/>
    <w:rsid w:val="00B17815"/>
    <w:rsid w:val="00B17EF2"/>
    <w:rsid w:val="00B2028B"/>
    <w:rsid w:val="00B20459"/>
    <w:rsid w:val="00B210E6"/>
    <w:rsid w:val="00B211AB"/>
    <w:rsid w:val="00B213D6"/>
    <w:rsid w:val="00B21B9C"/>
    <w:rsid w:val="00B21FC1"/>
    <w:rsid w:val="00B2246F"/>
    <w:rsid w:val="00B2286B"/>
    <w:rsid w:val="00B230A1"/>
    <w:rsid w:val="00B236A6"/>
    <w:rsid w:val="00B23914"/>
    <w:rsid w:val="00B23C27"/>
    <w:rsid w:val="00B24828"/>
    <w:rsid w:val="00B24BA6"/>
    <w:rsid w:val="00B24D74"/>
    <w:rsid w:val="00B2507F"/>
    <w:rsid w:val="00B25489"/>
    <w:rsid w:val="00B2629F"/>
    <w:rsid w:val="00B26A3F"/>
    <w:rsid w:val="00B26EA5"/>
    <w:rsid w:val="00B26F86"/>
    <w:rsid w:val="00B27446"/>
    <w:rsid w:val="00B27967"/>
    <w:rsid w:val="00B27EF0"/>
    <w:rsid w:val="00B300B1"/>
    <w:rsid w:val="00B3069F"/>
    <w:rsid w:val="00B31127"/>
    <w:rsid w:val="00B3121C"/>
    <w:rsid w:val="00B322E1"/>
    <w:rsid w:val="00B3234B"/>
    <w:rsid w:val="00B3241C"/>
    <w:rsid w:val="00B3259B"/>
    <w:rsid w:val="00B32BE4"/>
    <w:rsid w:val="00B3369F"/>
    <w:rsid w:val="00B340D1"/>
    <w:rsid w:val="00B346A2"/>
    <w:rsid w:val="00B346CB"/>
    <w:rsid w:val="00B3545D"/>
    <w:rsid w:val="00B354E5"/>
    <w:rsid w:val="00B358B0"/>
    <w:rsid w:val="00B36272"/>
    <w:rsid w:val="00B36677"/>
    <w:rsid w:val="00B36ED6"/>
    <w:rsid w:val="00B376C0"/>
    <w:rsid w:val="00B4081D"/>
    <w:rsid w:val="00B4097E"/>
    <w:rsid w:val="00B40A6C"/>
    <w:rsid w:val="00B40D91"/>
    <w:rsid w:val="00B4164D"/>
    <w:rsid w:val="00B41CED"/>
    <w:rsid w:val="00B42122"/>
    <w:rsid w:val="00B439D4"/>
    <w:rsid w:val="00B4589A"/>
    <w:rsid w:val="00B460A7"/>
    <w:rsid w:val="00B46270"/>
    <w:rsid w:val="00B462B3"/>
    <w:rsid w:val="00B47369"/>
    <w:rsid w:val="00B474A0"/>
    <w:rsid w:val="00B475E0"/>
    <w:rsid w:val="00B47B30"/>
    <w:rsid w:val="00B50311"/>
    <w:rsid w:val="00B517A5"/>
    <w:rsid w:val="00B51B63"/>
    <w:rsid w:val="00B53011"/>
    <w:rsid w:val="00B53F6A"/>
    <w:rsid w:val="00B54305"/>
    <w:rsid w:val="00B54834"/>
    <w:rsid w:val="00B54849"/>
    <w:rsid w:val="00B551E7"/>
    <w:rsid w:val="00B552E4"/>
    <w:rsid w:val="00B556BF"/>
    <w:rsid w:val="00B5582E"/>
    <w:rsid w:val="00B55D21"/>
    <w:rsid w:val="00B5677F"/>
    <w:rsid w:val="00B56803"/>
    <w:rsid w:val="00B5693D"/>
    <w:rsid w:val="00B56DA4"/>
    <w:rsid w:val="00B56DC8"/>
    <w:rsid w:val="00B57321"/>
    <w:rsid w:val="00B574E0"/>
    <w:rsid w:val="00B57997"/>
    <w:rsid w:val="00B57E61"/>
    <w:rsid w:val="00B6149C"/>
    <w:rsid w:val="00B61C8C"/>
    <w:rsid w:val="00B61E80"/>
    <w:rsid w:val="00B62AE3"/>
    <w:rsid w:val="00B62BE0"/>
    <w:rsid w:val="00B634A2"/>
    <w:rsid w:val="00B639C7"/>
    <w:rsid w:val="00B64D27"/>
    <w:rsid w:val="00B6518E"/>
    <w:rsid w:val="00B651D4"/>
    <w:rsid w:val="00B6570E"/>
    <w:rsid w:val="00B65713"/>
    <w:rsid w:val="00B65B0A"/>
    <w:rsid w:val="00B65FEF"/>
    <w:rsid w:val="00B66854"/>
    <w:rsid w:val="00B66960"/>
    <w:rsid w:val="00B66BCB"/>
    <w:rsid w:val="00B66E99"/>
    <w:rsid w:val="00B67677"/>
    <w:rsid w:val="00B67930"/>
    <w:rsid w:val="00B67DE2"/>
    <w:rsid w:val="00B703D2"/>
    <w:rsid w:val="00B706C1"/>
    <w:rsid w:val="00B70DBF"/>
    <w:rsid w:val="00B71471"/>
    <w:rsid w:val="00B714C4"/>
    <w:rsid w:val="00B7163E"/>
    <w:rsid w:val="00B71F06"/>
    <w:rsid w:val="00B723D7"/>
    <w:rsid w:val="00B727F7"/>
    <w:rsid w:val="00B728B8"/>
    <w:rsid w:val="00B7292E"/>
    <w:rsid w:val="00B72D4A"/>
    <w:rsid w:val="00B72EDE"/>
    <w:rsid w:val="00B72F45"/>
    <w:rsid w:val="00B7310D"/>
    <w:rsid w:val="00B733EE"/>
    <w:rsid w:val="00B735BC"/>
    <w:rsid w:val="00B735C3"/>
    <w:rsid w:val="00B73EF6"/>
    <w:rsid w:val="00B74688"/>
    <w:rsid w:val="00B750BF"/>
    <w:rsid w:val="00B75323"/>
    <w:rsid w:val="00B756EE"/>
    <w:rsid w:val="00B765DC"/>
    <w:rsid w:val="00B766BA"/>
    <w:rsid w:val="00B76D2A"/>
    <w:rsid w:val="00B77214"/>
    <w:rsid w:val="00B77775"/>
    <w:rsid w:val="00B77939"/>
    <w:rsid w:val="00B800F0"/>
    <w:rsid w:val="00B8017B"/>
    <w:rsid w:val="00B80953"/>
    <w:rsid w:val="00B80994"/>
    <w:rsid w:val="00B827FC"/>
    <w:rsid w:val="00B82FF1"/>
    <w:rsid w:val="00B830AF"/>
    <w:rsid w:val="00B8383B"/>
    <w:rsid w:val="00B84582"/>
    <w:rsid w:val="00B8485A"/>
    <w:rsid w:val="00B85077"/>
    <w:rsid w:val="00B8525D"/>
    <w:rsid w:val="00B858D4"/>
    <w:rsid w:val="00B86C88"/>
    <w:rsid w:val="00B909F5"/>
    <w:rsid w:val="00B91930"/>
    <w:rsid w:val="00B91C1B"/>
    <w:rsid w:val="00B92176"/>
    <w:rsid w:val="00B9390B"/>
    <w:rsid w:val="00B93B43"/>
    <w:rsid w:val="00B940F0"/>
    <w:rsid w:val="00B94201"/>
    <w:rsid w:val="00B95150"/>
    <w:rsid w:val="00B957AF"/>
    <w:rsid w:val="00B95EC7"/>
    <w:rsid w:val="00B96099"/>
    <w:rsid w:val="00B964BC"/>
    <w:rsid w:val="00B97131"/>
    <w:rsid w:val="00B97775"/>
    <w:rsid w:val="00B97E1A"/>
    <w:rsid w:val="00B97EE3"/>
    <w:rsid w:val="00B97F4E"/>
    <w:rsid w:val="00B97FEB"/>
    <w:rsid w:val="00BA010D"/>
    <w:rsid w:val="00BA091C"/>
    <w:rsid w:val="00BA1020"/>
    <w:rsid w:val="00BA1809"/>
    <w:rsid w:val="00BA1866"/>
    <w:rsid w:val="00BA194A"/>
    <w:rsid w:val="00BA1B2A"/>
    <w:rsid w:val="00BA1C22"/>
    <w:rsid w:val="00BA1D5A"/>
    <w:rsid w:val="00BA22D6"/>
    <w:rsid w:val="00BA26B9"/>
    <w:rsid w:val="00BA2877"/>
    <w:rsid w:val="00BA2FB6"/>
    <w:rsid w:val="00BA3769"/>
    <w:rsid w:val="00BA3E6D"/>
    <w:rsid w:val="00BA4C5D"/>
    <w:rsid w:val="00BA5A80"/>
    <w:rsid w:val="00BA65F4"/>
    <w:rsid w:val="00BA6A03"/>
    <w:rsid w:val="00BA6AC4"/>
    <w:rsid w:val="00BA6E66"/>
    <w:rsid w:val="00BA7059"/>
    <w:rsid w:val="00BA7464"/>
    <w:rsid w:val="00BA7600"/>
    <w:rsid w:val="00BA7880"/>
    <w:rsid w:val="00BB053C"/>
    <w:rsid w:val="00BB0699"/>
    <w:rsid w:val="00BB06F9"/>
    <w:rsid w:val="00BB090F"/>
    <w:rsid w:val="00BB094D"/>
    <w:rsid w:val="00BB099D"/>
    <w:rsid w:val="00BB0BB0"/>
    <w:rsid w:val="00BB115A"/>
    <w:rsid w:val="00BB15DF"/>
    <w:rsid w:val="00BB18F7"/>
    <w:rsid w:val="00BB1DAC"/>
    <w:rsid w:val="00BB25EF"/>
    <w:rsid w:val="00BB29DF"/>
    <w:rsid w:val="00BB33D6"/>
    <w:rsid w:val="00BB34BB"/>
    <w:rsid w:val="00BB4283"/>
    <w:rsid w:val="00BB4434"/>
    <w:rsid w:val="00BB48BF"/>
    <w:rsid w:val="00BB4AF3"/>
    <w:rsid w:val="00BB4FE6"/>
    <w:rsid w:val="00BB51E3"/>
    <w:rsid w:val="00BB55D7"/>
    <w:rsid w:val="00BB58CF"/>
    <w:rsid w:val="00BB59F4"/>
    <w:rsid w:val="00BB6E49"/>
    <w:rsid w:val="00BB6F4B"/>
    <w:rsid w:val="00BB71DC"/>
    <w:rsid w:val="00BB7370"/>
    <w:rsid w:val="00BB7BE8"/>
    <w:rsid w:val="00BB7F14"/>
    <w:rsid w:val="00BC0A41"/>
    <w:rsid w:val="00BC133D"/>
    <w:rsid w:val="00BC1357"/>
    <w:rsid w:val="00BC35A5"/>
    <w:rsid w:val="00BC3CBD"/>
    <w:rsid w:val="00BC4070"/>
    <w:rsid w:val="00BC4968"/>
    <w:rsid w:val="00BC4C62"/>
    <w:rsid w:val="00BC4D32"/>
    <w:rsid w:val="00BC5521"/>
    <w:rsid w:val="00BC558A"/>
    <w:rsid w:val="00BC5799"/>
    <w:rsid w:val="00BC580B"/>
    <w:rsid w:val="00BC5B8D"/>
    <w:rsid w:val="00BC5BD4"/>
    <w:rsid w:val="00BC6038"/>
    <w:rsid w:val="00BC63AB"/>
    <w:rsid w:val="00BC6671"/>
    <w:rsid w:val="00BC6956"/>
    <w:rsid w:val="00BC7182"/>
    <w:rsid w:val="00BC7AF3"/>
    <w:rsid w:val="00BC7F04"/>
    <w:rsid w:val="00BC7FA9"/>
    <w:rsid w:val="00BD0053"/>
    <w:rsid w:val="00BD05B3"/>
    <w:rsid w:val="00BD104E"/>
    <w:rsid w:val="00BD148C"/>
    <w:rsid w:val="00BD23A5"/>
    <w:rsid w:val="00BD3E78"/>
    <w:rsid w:val="00BD5C65"/>
    <w:rsid w:val="00BD5D19"/>
    <w:rsid w:val="00BD6010"/>
    <w:rsid w:val="00BD6122"/>
    <w:rsid w:val="00BD640B"/>
    <w:rsid w:val="00BD6523"/>
    <w:rsid w:val="00BD6A15"/>
    <w:rsid w:val="00BD6B1F"/>
    <w:rsid w:val="00BD77BC"/>
    <w:rsid w:val="00BD7B4E"/>
    <w:rsid w:val="00BD7E45"/>
    <w:rsid w:val="00BE0239"/>
    <w:rsid w:val="00BE0CD6"/>
    <w:rsid w:val="00BE12C1"/>
    <w:rsid w:val="00BE201E"/>
    <w:rsid w:val="00BE258A"/>
    <w:rsid w:val="00BE2B0C"/>
    <w:rsid w:val="00BE30AC"/>
    <w:rsid w:val="00BE3255"/>
    <w:rsid w:val="00BE37DE"/>
    <w:rsid w:val="00BE3BF4"/>
    <w:rsid w:val="00BE50EC"/>
    <w:rsid w:val="00BE51FF"/>
    <w:rsid w:val="00BE56C5"/>
    <w:rsid w:val="00BE5B65"/>
    <w:rsid w:val="00BE6392"/>
    <w:rsid w:val="00BE6F70"/>
    <w:rsid w:val="00BE7441"/>
    <w:rsid w:val="00BE75B6"/>
    <w:rsid w:val="00BE76E3"/>
    <w:rsid w:val="00BE7BD6"/>
    <w:rsid w:val="00BE7E85"/>
    <w:rsid w:val="00BF00EC"/>
    <w:rsid w:val="00BF0C6D"/>
    <w:rsid w:val="00BF17D7"/>
    <w:rsid w:val="00BF1878"/>
    <w:rsid w:val="00BF18D8"/>
    <w:rsid w:val="00BF261A"/>
    <w:rsid w:val="00BF2723"/>
    <w:rsid w:val="00BF2A5F"/>
    <w:rsid w:val="00BF2BFD"/>
    <w:rsid w:val="00BF3228"/>
    <w:rsid w:val="00BF3381"/>
    <w:rsid w:val="00BF3467"/>
    <w:rsid w:val="00BF348B"/>
    <w:rsid w:val="00BF3C16"/>
    <w:rsid w:val="00BF4351"/>
    <w:rsid w:val="00BF47F5"/>
    <w:rsid w:val="00BF4F91"/>
    <w:rsid w:val="00BF512F"/>
    <w:rsid w:val="00BF532B"/>
    <w:rsid w:val="00BF5464"/>
    <w:rsid w:val="00BF59E3"/>
    <w:rsid w:val="00BF5C1D"/>
    <w:rsid w:val="00BF65FA"/>
    <w:rsid w:val="00BF6904"/>
    <w:rsid w:val="00BF69EE"/>
    <w:rsid w:val="00BF69F7"/>
    <w:rsid w:val="00BF6D78"/>
    <w:rsid w:val="00BF708F"/>
    <w:rsid w:val="00BF714C"/>
    <w:rsid w:val="00BF79FA"/>
    <w:rsid w:val="00C000E1"/>
    <w:rsid w:val="00C001F8"/>
    <w:rsid w:val="00C00E64"/>
    <w:rsid w:val="00C0112F"/>
    <w:rsid w:val="00C014F4"/>
    <w:rsid w:val="00C01FBA"/>
    <w:rsid w:val="00C020A9"/>
    <w:rsid w:val="00C02405"/>
    <w:rsid w:val="00C02523"/>
    <w:rsid w:val="00C029CF"/>
    <w:rsid w:val="00C02DEC"/>
    <w:rsid w:val="00C03011"/>
    <w:rsid w:val="00C0334E"/>
    <w:rsid w:val="00C0347D"/>
    <w:rsid w:val="00C03CAB"/>
    <w:rsid w:val="00C0404A"/>
    <w:rsid w:val="00C0419D"/>
    <w:rsid w:val="00C04A4E"/>
    <w:rsid w:val="00C04F58"/>
    <w:rsid w:val="00C051D9"/>
    <w:rsid w:val="00C05839"/>
    <w:rsid w:val="00C059CA"/>
    <w:rsid w:val="00C059D2"/>
    <w:rsid w:val="00C05B4F"/>
    <w:rsid w:val="00C05FF9"/>
    <w:rsid w:val="00C0636D"/>
    <w:rsid w:val="00C06B0F"/>
    <w:rsid w:val="00C0701B"/>
    <w:rsid w:val="00C070A6"/>
    <w:rsid w:val="00C078C8"/>
    <w:rsid w:val="00C07E93"/>
    <w:rsid w:val="00C101D2"/>
    <w:rsid w:val="00C1093A"/>
    <w:rsid w:val="00C11713"/>
    <w:rsid w:val="00C1285B"/>
    <w:rsid w:val="00C129DD"/>
    <w:rsid w:val="00C143A3"/>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192B"/>
    <w:rsid w:val="00C22233"/>
    <w:rsid w:val="00C22E73"/>
    <w:rsid w:val="00C22F76"/>
    <w:rsid w:val="00C23587"/>
    <w:rsid w:val="00C23789"/>
    <w:rsid w:val="00C240AF"/>
    <w:rsid w:val="00C240F7"/>
    <w:rsid w:val="00C2462D"/>
    <w:rsid w:val="00C24E27"/>
    <w:rsid w:val="00C2536E"/>
    <w:rsid w:val="00C25808"/>
    <w:rsid w:val="00C25960"/>
    <w:rsid w:val="00C25DC4"/>
    <w:rsid w:val="00C27D82"/>
    <w:rsid w:val="00C27FF9"/>
    <w:rsid w:val="00C30C08"/>
    <w:rsid w:val="00C314AC"/>
    <w:rsid w:val="00C31F3E"/>
    <w:rsid w:val="00C328AA"/>
    <w:rsid w:val="00C32E4B"/>
    <w:rsid w:val="00C33A96"/>
    <w:rsid w:val="00C33F9A"/>
    <w:rsid w:val="00C35479"/>
    <w:rsid w:val="00C35A08"/>
    <w:rsid w:val="00C35C9B"/>
    <w:rsid w:val="00C35E01"/>
    <w:rsid w:val="00C35E62"/>
    <w:rsid w:val="00C3624E"/>
    <w:rsid w:val="00C36423"/>
    <w:rsid w:val="00C3671B"/>
    <w:rsid w:val="00C3692F"/>
    <w:rsid w:val="00C36FE9"/>
    <w:rsid w:val="00C372EC"/>
    <w:rsid w:val="00C372FA"/>
    <w:rsid w:val="00C37417"/>
    <w:rsid w:val="00C375F2"/>
    <w:rsid w:val="00C37BD6"/>
    <w:rsid w:val="00C40B6A"/>
    <w:rsid w:val="00C40DC6"/>
    <w:rsid w:val="00C41072"/>
    <w:rsid w:val="00C41BD3"/>
    <w:rsid w:val="00C41D41"/>
    <w:rsid w:val="00C4204A"/>
    <w:rsid w:val="00C4267C"/>
    <w:rsid w:val="00C42F66"/>
    <w:rsid w:val="00C43982"/>
    <w:rsid w:val="00C43BAF"/>
    <w:rsid w:val="00C43E90"/>
    <w:rsid w:val="00C4416F"/>
    <w:rsid w:val="00C44947"/>
    <w:rsid w:val="00C4612A"/>
    <w:rsid w:val="00C474D0"/>
    <w:rsid w:val="00C474DE"/>
    <w:rsid w:val="00C477BC"/>
    <w:rsid w:val="00C47A3B"/>
    <w:rsid w:val="00C47CAB"/>
    <w:rsid w:val="00C47DAE"/>
    <w:rsid w:val="00C50630"/>
    <w:rsid w:val="00C507EB"/>
    <w:rsid w:val="00C515DE"/>
    <w:rsid w:val="00C5194F"/>
    <w:rsid w:val="00C51AA4"/>
    <w:rsid w:val="00C51E86"/>
    <w:rsid w:val="00C5250C"/>
    <w:rsid w:val="00C52D72"/>
    <w:rsid w:val="00C52E82"/>
    <w:rsid w:val="00C53627"/>
    <w:rsid w:val="00C53DD2"/>
    <w:rsid w:val="00C54550"/>
    <w:rsid w:val="00C54938"/>
    <w:rsid w:val="00C54ACC"/>
    <w:rsid w:val="00C54E5F"/>
    <w:rsid w:val="00C553A6"/>
    <w:rsid w:val="00C55FB9"/>
    <w:rsid w:val="00C56275"/>
    <w:rsid w:val="00C5699C"/>
    <w:rsid w:val="00C56A8C"/>
    <w:rsid w:val="00C57492"/>
    <w:rsid w:val="00C57573"/>
    <w:rsid w:val="00C57939"/>
    <w:rsid w:val="00C57B87"/>
    <w:rsid w:val="00C57ED4"/>
    <w:rsid w:val="00C6067F"/>
    <w:rsid w:val="00C606C4"/>
    <w:rsid w:val="00C61087"/>
    <w:rsid w:val="00C612C9"/>
    <w:rsid w:val="00C62962"/>
    <w:rsid w:val="00C62CC7"/>
    <w:rsid w:val="00C632DB"/>
    <w:rsid w:val="00C639EC"/>
    <w:rsid w:val="00C6409C"/>
    <w:rsid w:val="00C6423A"/>
    <w:rsid w:val="00C6431C"/>
    <w:rsid w:val="00C6444E"/>
    <w:rsid w:val="00C64869"/>
    <w:rsid w:val="00C64A26"/>
    <w:rsid w:val="00C64AC4"/>
    <w:rsid w:val="00C64C19"/>
    <w:rsid w:val="00C650A7"/>
    <w:rsid w:val="00C65898"/>
    <w:rsid w:val="00C65E47"/>
    <w:rsid w:val="00C66550"/>
    <w:rsid w:val="00C66B45"/>
    <w:rsid w:val="00C66C52"/>
    <w:rsid w:val="00C66FD0"/>
    <w:rsid w:val="00C70245"/>
    <w:rsid w:val="00C70327"/>
    <w:rsid w:val="00C70A67"/>
    <w:rsid w:val="00C70F5C"/>
    <w:rsid w:val="00C7113E"/>
    <w:rsid w:val="00C711A8"/>
    <w:rsid w:val="00C713D8"/>
    <w:rsid w:val="00C71435"/>
    <w:rsid w:val="00C71457"/>
    <w:rsid w:val="00C714D9"/>
    <w:rsid w:val="00C7223E"/>
    <w:rsid w:val="00C728F4"/>
    <w:rsid w:val="00C72968"/>
    <w:rsid w:val="00C72C9B"/>
    <w:rsid w:val="00C730AF"/>
    <w:rsid w:val="00C73FC5"/>
    <w:rsid w:val="00C74335"/>
    <w:rsid w:val="00C74734"/>
    <w:rsid w:val="00C74B26"/>
    <w:rsid w:val="00C74F53"/>
    <w:rsid w:val="00C761F2"/>
    <w:rsid w:val="00C76318"/>
    <w:rsid w:val="00C76E14"/>
    <w:rsid w:val="00C77FEC"/>
    <w:rsid w:val="00C800B4"/>
    <w:rsid w:val="00C80162"/>
    <w:rsid w:val="00C801C8"/>
    <w:rsid w:val="00C80451"/>
    <w:rsid w:val="00C8081D"/>
    <w:rsid w:val="00C8154F"/>
    <w:rsid w:val="00C81825"/>
    <w:rsid w:val="00C81E7D"/>
    <w:rsid w:val="00C83060"/>
    <w:rsid w:val="00C834D5"/>
    <w:rsid w:val="00C83E7C"/>
    <w:rsid w:val="00C8400D"/>
    <w:rsid w:val="00C8401E"/>
    <w:rsid w:val="00C8464E"/>
    <w:rsid w:val="00C84A08"/>
    <w:rsid w:val="00C851BB"/>
    <w:rsid w:val="00C85466"/>
    <w:rsid w:val="00C856E0"/>
    <w:rsid w:val="00C859CD"/>
    <w:rsid w:val="00C85A2E"/>
    <w:rsid w:val="00C860D6"/>
    <w:rsid w:val="00C86901"/>
    <w:rsid w:val="00C86C0C"/>
    <w:rsid w:val="00C87276"/>
    <w:rsid w:val="00C872E9"/>
    <w:rsid w:val="00C87549"/>
    <w:rsid w:val="00C87775"/>
    <w:rsid w:val="00C87AB3"/>
    <w:rsid w:val="00C87B36"/>
    <w:rsid w:val="00C907E8"/>
    <w:rsid w:val="00C91049"/>
    <w:rsid w:val="00C91408"/>
    <w:rsid w:val="00C91A9A"/>
    <w:rsid w:val="00C91CCA"/>
    <w:rsid w:val="00C92210"/>
    <w:rsid w:val="00C92595"/>
    <w:rsid w:val="00C92728"/>
    <w:rsid w:val="00C92A9C"/>
    <w:rsid w:val="00C92EFF"/>
    <w:rsid w:val="00C9338F"/>
    <w:rsid w:val="00C933A2"/>
    <w:rsid w:val="00C93DB7"/>
    <w:rsid w:val="00C941E0"/>
    <w:rsid w:val="00C95087"/>
    <w:rsid w:val="00C958D6"/>
    <w:rsid w:val="00C95CC9"/>
    <w:rsid w:val="00C962A7"/>
    <w:rsid w:val="00C965CD"/>
    <w:rsid w:val="00C96A2E"/>
    <w:rsid w:val="00C96B6A"/>
    <w:rsid w:val="00C96D9F"/>
    <w:rsid w:val="00C96FB9"/>
    <w:rsid w:val="00C978A0"/>
    <w:rsid w:val="00CA1D3C"/>
    <w:rsid w:val="00CA2648"/>
    <w:rsid w:val="00CA2F42"/>
    <w:rsid w:val="00CA3105"/>
    <w:rsid w:val="00CA32F2"/>
    <w:rsid w:val="00CA3809"/>
    <w:rsid w:val="00CA38FD"/>
    <w:rsid w:val="00CA3B11"/>
    <w:rsid w:val="00CA3B17"/>
    <w:rsid w:val="00CA3EA2"/>
    <w:rsid w:val="00CA3EB2"/>
    <w:rsid w:val="00CA4910"/>
    <w:rsid w:val="00CA4F9A"/>
    <w:rsid w:val="00CA52B7"/>
    <w:rsid w:val="00CA549E"/>
    <w:rsid w:val="00CA55F4"/>
    <w:rsid w:val="00CA562E"/>
    <w:rsid w:val="00CA574B"/>
    <w:rsid w:val="00CA641D"/>
    <w:rsid w:val="00CA6787"/>
    <w:rsid w:val="00CA68F4"/>
    <w:rsid w:val="00CA70D0"/>
    <w:rsid w:val="00CA727F"/>
    <w:rsid w:val="00CA74E2"/>
    <w:rsid w:val="00CA7763"/>
    <w:rsid w:val="00CA7A58"/>
    <w:rsid w:val="00CA7EDF"/>
    <w:rsid w:val="00CB0525"/>
    <w:rsid w:val="00CB0C82"/>
    <w:rsid w:val="00CB11BF"/>
    <w:rsid w:val="00CB15DB"/>
    <w:rsid w:val="00CB1DA0"/>
    <w:rsid w:val="00CB21BC"/>
    <w:rsid w:val="00CB23A6"/>
    <w:rsid w:val="00CB2EC3"/>
    <w:rsid w:val="00CB3C61"/>
    <w:rsid w:val="00CB3FEB"/>
    <w:rsid w:val="00CB4135"/>
    <w:rsid w:val="00CB4299"/>
    <w:rsid w:val="00CB4ECC"/>
    <w:rsid w:val="00CB5631"/>
    <w:rsid w:val="00CB6045"/>
    <w:rsid w:val="00CB611F"/>
    <w:rsid w:val="00CB625B"/>
    <w:rsid w:val="00CB66AE"/>
    <w:rsid w:val="00CB67DF"/>
    <w:rsid w:val="00CB724D"/>
    <w:rsid w:val="00CB7309"/>
    <w:rsid w:val="00CC033C"/>
    <w:rsid w:val="00CC0E93"/>
    <w:rsid w:val="00CC317A"/>
    <w:rsid w:val="00CC386D"/>
    <w:rsid w:val="00CC3E56"/>
    <w:rsid w:val="00CC44A0"/>
    <w:rsid w:val="00CC497E"/>
    <w:rsid w:val="00CC5C32"/>
    <w:rsid w:val="00CC5F8E"/>
    <w:rsid w:val="00CC6131"/>
    <w:rsid w:val="00CC6286"/>
    <w:rsid w:val="00CC64A1"/>
    <w:rsid w:val="00CC6663"/>
    <w:rsid w:val="00CC7BDC"/>
    <w:rsid w:val="00CC7C12"/>
    <w:rsid w:val="00CC7C95"/>
    <w:rsid w:val="00CC7CAE"/>
    <w:rsid w:val="00CC7E12"/>
    <w:rsid w:val="00CC7F90"/>
    <w:rsid w:val="00CD00CE"/>
    <w:rsid w:val="00CD0973"/>
    <w:rsid w:val="00CD141D"/>
    <w:rsid w:val="00CD1771"/>
    <w:rsid w:val="00CD1FCD"/>
    <w:rsid w:val="00CD2476"/>
    <w:rsid w:val="00CD29EB"/>
    <w:rsid w:val="00CD2E0E"/>
    <w:rsid w:val="00CD36C5"/>
    <w:rsid w:val="00CD3D7B"/>
    <w:rsid w:val="00CD4F79"/>
    <w:rsid w:val="00CD535C"/>
    <w:rsid w:val="00CD5B4E"/>
    <w:rsid w:val="00CD6191"/>
    <w:rsid w:val="00CD75CD"/>
    <w:rsid w:val="00CD76BC"/>
    <w:rsid w:val="00CD7FFC"/>
    <w:rsid w:val="00CE007D"/>
    <w:rsid w:val="00CE0544"/>
    <w:rsid w:val="00CE0BB8"/>
    <w:rsid w:val="00CE161C"/>
    <w:rsid w:val="00CE1685"/>
    <w:rsid w:val="00CE1752"/>
    <w:rsid w:val="00CE197D"/>
    <w:rsid w:val="00CE26D4"/>
    <w:rsid w:val="00CE28A6"/>
    <w:rsid w:val="00CE3172"/>
    <w:rsid w:val="00CE3506"/>
    <w:rsid w:val="00CE3932"/>
    <w:rsid w:val="00CE39B8"/>
    <w:rsid w:val="00CE46BF"/>
    <w:rsid w:val="00CE4A3C"/>
    <w:rsid w:val="00CE5A0D"/>
    <w:rsid w:val="00CE5A1F"/>
    <w:rsid w:val="00CE5A2F"/>
    <w:rsid w:val="00CE5CB6"/>
    <w:rsid w:val="00CE608E"/>
    <w:rsid w:val="00CE6EAD"/>
    <w:rsid w:val="00CE734F"/>
    <w:rsid w:val="00CE7778"/>
    <w:rsid w:val="00CE7BDC"/>
    <w:rsid w:val="00CE7F3D"/>
    <w:rsid w:val="00CF0266"/>
    <w:rsid w:val="00CF0493"/>
    <w:rsid w:val="00CF1536"/>
    <w:rsid w:val="00CF1841"/>
    <w:rsid w:val="00CF2D93"/>
    <w:rsid w:val="00CF33D8"/>
    <w:rsid w:val="00CF39D6"/>
    <w:rsid w:val="00CF3AFF"/>
    <w:rsid w:val="00CF40DF"/>
    <w:rsid w:val="00CF4706"/>
    <w:rsid w:val="00CF4EF7"/>
    <w:rsid w:val="00CF5387"/>
    <w:rsid w:val="00CF59EF"/>
    <w:rsid w:val="00CF6647"/>
    <w:rsid w:val="00CF66EC"/>
    <w:rsid w:val="00CF6834"/>
    <w:rsid w:val="00CF6DF8"/>
    <w:rsid w:val="00CF6ED5"/>
    <w:rsid w:val="00CF70F5"/>
    <w:rsid w:val="00CF7117"/>
    <w:rsid w:val="00CF745C"/>
    <w:rsid w:val="00D011A3"/>
    <w:rsid w:val="00D01488"/>
    <w:rsid w:val="00D02669"/>
    <w:rsid w:val="00D026F5"/>
    <w:rsid w:val="00D02896"/>
    <w:rsid w:val="00D02D13"/>
    <w:rsid w:val="00D02FD5"/>
    <w:rsid w:val="00D032FD"/>
    <w:rsid w:val="00D0339D"/>
    <w:rsid w:val="00D034F4"/>
    <w:rsid w:val="00D03817"/>
    <w:rsid w:val="00D04ECE"/>
    <w:rsid w:val="00D05279"/>
    <w:rsid w:val="00D0542A"/>
    <w:rsid w:val="00D05B10"/>
    <w:rsid w:val="00D05B3C"/>
    <w:rsid w:val="00D05CA6"/>
    <w:rsid w:val="00D06423"/>
    <w:rsid w:val="00D06BA6"/>
    <w:rsid w:val="00D07164"/>
    <w:rsid w:val="00D07222"/>
    <w:rsid w:val="00D074CC"/>
    <w:rsid w:val="00D0794B"/>
    <w:rsid w:val="00D07B58"/>
    <w:rsid w:val="00D07BF5"/>
    <w:rsid w:val="00D07F6F"/>
    <w:rsid w:val="00D1046A"/>
    <w:rsid w:val="00D10A3B"/>
    <w:rsid w:val="00D10C13"/>
    <w:rsid w:val="00D135C5"/>
    <w:rsid w:val="00D1398B"/>
    <w:rsid w:val="00D13A39"/>
    <w:rsid w:val="00D13CEA"/>
    <w:rsid w:val="00D1553D"/>
    <w:rsid w:val="00D15E43"/>
    <w:rsid w:val="00D16142"/>
    <w:rsid w:val="00D16741"/>
    <w:rsid w:val="00D16842"/>
    <w:rsid w:val="00D16CAA"/>
    <w:rsid w:val="00D16D4C"/>
    <w:rsid w:val="00D16E2D"/>
    <w:rsid w:val="00D174FC"/>
    <w:rsid w:val="00D208A0"/>
    <w:rsid w:val="00D20CCE"/>
    <w:rsid w:val="00D210CC"/>
    <w:rsid w:val="00D21482"/>
    <w:rsid w:val="00D22A8F"/>
    <w:rsid w:val="00D23009"/>
    <w:rsid w:val="00D23582"/>
    <w:rsid w:val="00D235F9"/>
    <w:rsid w:val="00D240F9"/>
    <w:rsid w:val="00D2507F"/>
    <w:rsid w:val="00D25598"/>
    <w:rsid w:val="00D25B58"/>
    <w:rsid w:val="00D27138"/>
    <w:rsid w:val="00D271BF"/>
    <w:rsid w:val="00D273D2"/>
    <w:rsid w:val="00D27504"/>
    <w:rsid w:val="00D276A2"/>
    <w:rsid w:val="00D276AC"/>
    <w:rsid w:val="00D27B0A"/>
    <w:rsid w:val="00D3003B"/>
    <w:rsid w:val="00D303B8"/>
    <w:rsid w:val="00D30634"/>
    <w:rsid w:val="00D30986"/>
    <w:rsid w:val="00D311D3"/>
    <w:rsid w:val="00D314E5"/>
    <w:rsid w:val="00D31649"/>
    <w:rsid w:val="00D31833"/>
    <w:rsid w:val="00D318DD"/>
    <w:rsid w:val="00D32340"/>
    <w:rsid w:val="00D32845"/>
    <w:rsid w:val="00D33DDC"/>
    <w:rsid w:val="00D340C1"/>
    <w:rsid w:val="00D341B5"/>
    <w:rsid w:val="00D342DF"/>
    <w:rsid w:val="00D34700"/>
    <w:rsid w:val="00D347AD"/>
    <w:rsid w:val="00D34DBC"/>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5D3"/>
    <w:rsid w:val="00D43E74"/>
    <w:rsid w:val="00D44CB9"/>
    <w:rsid w:val="00D44F8E"/>
    <w:rsid w:val="00D4557A"/>
    <w:rsid w:val="00D461F2"/>
    <w:rsid w:val="00D4625E"/>
    <w:rsid w:val="00D47BDC"/>
    <w:rsid w:val="00D47C64"/>
    <w:rsid w:val="00D50996"/>
    <w:rsid w:val="00D509B8"/>
    <w:rsid w:val="00D5131C"/>
    <w:rsid w:val="00D5179D"/>
    <w:rsid w:val="00D51B7E"/>
    <w:rsid w:val="00D51E90"/>
    <w:rsid w:val="00D51F84"/>
    <w:rsid w:val="00D51FAB"/>
    <w:rsid w:val="00D5230D"/>
    <w:rsid w:val="00D5244C"/>
    <w:rsid w:val="00D53DBA"/>
    <w:rsid w:val="00D54C14"/>
    <w:rsid w:val="00D55514"/>
    <w:rsid w:val="00D5585A"/>
    <w:rsid w:val="00D55D24"/>
    <w:rsid w:val="00D56D27"/>
    <w:rsid w:val="00D56DF6"/>
    <w:rsid w:val="00D5785C"/>
    <w:rsid w:val="00D60C55"/>
    <w:rsid w:val="00D60CFB"/>
    <w:rsid w:val="00D63474"/>
    <w:rsid w:val="00D63567"/>
    <w:rsid w:val="00D6365D"/>
    <w:rsid w:val="00D6366A"/>
    <w:rsid w:val="00D63F34"/>
    <w:rsid w:val="00D63F4D"/>
    <w:rsid w:val="00D64397"/>
    <w:rsid w:val="00D64442"/>
    <w:rsid w:val="00D6445A"/>
    <w:rsid w:val="00D644A4"/>
    <w:rsid w:val="00D644A7"/>
    <w:rsid w:val="00D644CD"/>
    <w:rsid w:val="00D64889"/>
    <w:rsid w:val="00D64943"/>
    <w:rsid w:val="00D64E52"/>
    <w:rsid w:val="00D650BC"/>
    <w:rsid w:val="00D65673"/>
    <w:rsid w:val="00D658BA"/>
    <w:rsid w:val="00D66639"/>
    <w:rsid w:val="00D66977"/>
    <w:rsid w:val="00D67274"/>
    <w:rsid w:val="00D673C2"/>
    <w:rsid w:val="00D6751F"/>
    <w:rsid w:val="00D6773A"/>
    <w:rsid w:val="00D67BB1"/>
    <w:rsid w:val="00D700F0"/>
    <w:rsid w:val="00D709FB"/>
    <w:rsid w:val="00D70A7D"/>
    <w:rsid w:val="00D70D88"/>
    <w:rsid w:val="00D71066"/>
    <w:rsid w:val="00D711A7"/>
    <w:rsid w:val="00D71464"/>
    <w:rsid w:val="00D714CA"/>
    <w:rsid w:val="00D71733"/>
    <w:rsid w:val="00D71D87"/>
    <w:rsid w:val="00D71E9F"/>
    <w:rsid w:val="00D72523"/>
    <w:rsid w:val="00D72A83"/>
    <w:rsid w:val="00D7300D"/>
    <w:rsid w:val="00D73F82"/>
    <w:rsid w:val="00D7412C"/>
    <w:rsid w:val="00D748A0"/>
    <w:rsid w:val="00D74CC6"/>
    <w:rsid w:val="00D756C0"/>
    <w:rsid w:val="00D75B2A"/>
    <w:rsid w:val="00D75C5E"/>
    <w:rsid w:val="00D76A68"/>
    <w:rsid w:val="00D76C13"/>
    <w:rsid w:val="00D771D3"/>
    <w:rsid w:val="00D77315"/>
    <w:rsid w:val="00D7752D"/>
    <w:rsid w:val="00D7783D"/>
    <w:rsid w:val="00D77F58"/>
    <w:rsid w:val="00D8017E"/>
    <w:rsid w:val="00D803DF"/>
    <w:rsid w:val="00D809F3"/>
    <w:rsid w:val="00D80A8D"/>
    <w:rsid w:val="00D8112A"/>
    <w:rsid w:val="00D81F4D"/>
    <w:rsid w:val="00D82243"/>
    <w:rsid w:val="00D8268D"/>
    <w:rsid w:val="00D83213"/>
    <w:rsid w:val="00D837C5"/>
    <w:rsid w:val="00D83AC4"/>
    <w:rsid w:val="00D83E5E"/>
    <w:rsid w:val="00D844C6"/>
    <w:rsid w:val="00D846AB"/>
    <w:rsid w:val="00D853E6"/>
    <w:rsid w:val="00D8565D"/>
    <w:rsid w:val="00D85E60"/>
    <w:rsid w:val="00D863F0"/>
    <w:rsid w:val="00D864F8"/>
    <w:rsid w:val="00D865C2"/>
    <w:rsid w:val="00D87E29"/>
    <w:rsid w:val="00D909CF"/>
    <w:rsid w:val="00D917A6"/>
    <w:rsid w:val="00D91BA3"/>
    <w:rsid w:val="00D929EC"/>
    <w:rsid w:val="00D92E41"/>
    <w:rsid w:val="00D93052"/>
    <w:rsid w:val="00D93536"/>
    <w:rsid w:val="00D938F4"/>
    <w:rsid w:val="00D94644"/>
    <w:rsid w:val="00D94F32"/>
    <w:rsid w:val="00D94FA8"/>
    <w:rsid w:val="00D9539F"/>
    <w:rsid w:val="00D9599A"/>
    <w:rsid w:val="00D95A1E"/>
    <w:rsid w:val="00D96085"/>
    <w:rsid w:val="00D962D7"/>
    <w:rsid w:val="00D9633A"/>
    <w:rsid w:val="00D968F0"/>
    <w:rsid w:val="00D96925"/>
    <w:rsid w:val="00D97052"/>
    <w:rsid w:val="00D97273"/>
    <w:rsid w:val="00D9757B"/>
    <w:rsid w:val="00D976B6"/>
    <w:rsid w:val="00DA024F"/>
    <w:rsid w:val="00DA0440"/>
    <w:rsid w:val="00DA0451"/>
    <w:rsid w:val="00DA081E"/>
    <w:rsid w:val="00DA0907"/>
    <w:rsid w:val="00DA0F29"/>
    <w:rsid w:val="00DA1DEE"/>
    <w:rsid w:val="00DA1F0E"/>
    <w:rsid w:val="00DA2BD9"/>
    <w:rsid w:val="00DA2FA2"/>
    <w:rsid w:val="00DA302C"/>
    <w:rsid w:val="00DA3E1F"/>
    <w:rsid w:val="00DA3F57"/>
    <w:rsid w:val="00DA431F"/>
    <w:rsid w:val="00DA4901"/>
    <w:rsid w:val="00DA4B2C"/>
    <w:rsid w:val="00DA56F3"/>
    <w:rsid w:val="00DA645E"/>
    <w:rsid w:val="00DA6736"/>
    <w:rsid w:val="00DA6796"/>
    <w:rsid w:val="00DA69AD"/>
    <w:rsid w:val="00DA6AB6"/>
    <w:rsid w:val="00DA6F2C"/>
    <w:rsid w:val="00DA7193"/>
    <w:rsid w:val="00DA7BF3"/>
    <w:rsid w:val="00DB0045"/>
    <w:rsid w:val="00DB02BA"/>
    <w:rsid w:val="00DB0E82"/>
    <w:rsid w:val="00DB20DB"/>
    <w:rsid w:val="00DB25EC"/>
    <w:rsid w:val="00DB2ED5"/>
    <w:rsid w:val="00DB2EF1"/>
    <w:rsid w:val="00DB3349"/>
    <w:rsid w:val="00DB3795"/>
    <w:rsid w:val="00DB5187"/>
    <w:rsid w:val="00DB59B4"/>
    <w:rsid w:val="00DB5E96"/>
    <w:rsid w:val="00DB5FA8"/>
    <w:rsid w:val="00DB65F2"/>
    <w:rsid w:val="00DB6F7F"/>
    <w:rsid w:val="00DB7473"/>
    <w:rsid w:val="00DB7583"/>
    <w:rsid w:val="00DB7608"/>
    <w:rsid w:val="00DB7A44"/>
    <w:rsid w:val="00DB7D16"/>
    <w:rsid w:val="00DB7DC3"/>
    <w:rsid w:val="00DB7DCF"/>
    <w:rsid w:val="00DC0941"/>
    <w:rsid w:val="00DC0B49"/>
    <w:rsid w:val="00DC0FC5"/>
    <w:rsid w:val="00DC18CF"/>
    <w:rsid w:val="00DC1CF3"/>
    <w:rsid w:val="00DC251E"/>
    <w:rsid w:val="00DC2586"/>
    <w:rsid w:val="00DC2C99"/>
    <w:rsid w:val="00DC350C"/>
    <w:rsid w:val="00DC3A28"/>
    <w:rsid w:val="00DC3AA6"/>
    <w:rsid w:val="00DC4021"/>
    <w:rsid w:val="00DC4E1E"/>
    <w:rsid w:val="00DC601A"/>
    <w:rsid w:val="00DC65BD"/>
    <w:rsid w:val="00DC69C4"/>
    <w:rsid w:val="00DC773F"/>
    <w:rsid w:val="00DC77E3"/>
    <w:rsid w:val="00DD04BE"/>
    <w:rsid w:val="00DD0EA4"/>
    <w:rsid w:val="00DD1B7C"/>
    <w:rsid w:val="00DD21C2"/>
    <w:rsid w:val="00DD25F4"/>
    <w:rsid w:val="00DD29E5"/>
    <w:rsid w:val="00DD2B70"/>
    <w:rsid w:val="00DD2F30"/>
    <w:rsid w:val="00DD386F"/>
    <w:rsid w:val="00DD38D2"/>
    <w:rsid w:val="00DD4903"/>
    <w:rsid w:val="00DD4A9D"/>
    <w:rsid w:val="00DD5584"/>
    <w:rsid w:val="00DD5F76"/>
    <w:rsid w:val="00DD6CFA"/>
    <w:rsid w:val="00DD74A3"/>
    <w:rsid w:val="00DD75D2"/>
    <w:rsid w:val="00DD7D8B"/>
    <w:rsid w:val="00DD7DA0"/>
    <w:rsid w:val="00DE04C7"/>
    <w:rsid w:val="00DE1289"/>
    <w:rsid w:val="00DE145B"/>
    <w:rsid w:val="00DE1844"/>
    <w:rsid w:val="00DE20D0"/>
    <w:rsid w:val="00DE21C0"/>
    <w:rsid w:val="00DE2753"/>
    <w:rsid w:val="00DE329C"/>
    <w:rsid w:val="00DE35C1"/>
    <w:rsid w:val="00DE3A56"/>
    <w:rsid w:val="00DE3B5C"/>
    <w:rsid w:val="00DE4008"/>
    <w:rsid w:val="00DE4F33"/>
    <w:rsid w:val="00DE4F6A"/>
    <w:rsid w:val="00DE596D"/>
    <w:rsid w:val="00DE5E55"/>
    <w:rsid w:val="00DE6CA7"/>
    <w:rsid w:val="00DE6CCB"/>
    <w:rsid w:val="00DE6EE1"/>
    <w:rsid w:val="00DE7724"/>
    <w:rsid w:val="00DF0116"/>
    <w:rsid w:val="00DF03A8"/>
    <w:rsid w:val="00DF0DCD"/>
    <w:rsid w:val="00DF0E63"/>
    <w:rsid w:val="00DF1316"/>
    <w:rsid w:val="00DF137A"/>
    <w:rsid w:val="00DF14CA"/>
    <w:rsid w:val="00DF4CF1"/>
    <w:rsid w:val="00DF4EF3"/>
    <w:rsid w:val="00DF50BD"/>
    <w:rsid w:val="00DF559C"/>
    <w:rsid w:val="00DF59D9"/>
    <w:rsid w:val="00DF5A13"/>
    <w:rsid w:val="00DF5AC1"/>
    <w:rsid w:val="00DF5AD2"/>
    <w:rsid w:val="00DF5B49"/>
    <w:rsid w:val="00DF60CF"/>
    <w:rsid w:val="00DF6CDC"/>
    <w:rsid w:val="00DF7368"/>
    <w:rsid w:val="00DF76DD"/>
    <w:rsid w:val="00DF7CEB"/>
    <w:rsid w:val="00DF7D23"/>
    <w:rsid w:val="00E00076"/>
    <w:rsid w:val="00E002B3"/>
    <w:rsid w:val="00E012E8"/>
    <w:rsid w:val="00E015A8"/>
    <w:rsid w:val="00E018E4"/>
    <w:rsid w:val="00E03454"/>
    <w:rsid w:val="00E0391E"/>
    <w:rsid w:val="00E03F31"/>
    <w:rsid w:val="00E04F95"/>
    <w:rsid w:val="00E05350"/>
    <w:rsid w:val="00E055BD"/>
    <w:rsid w:val="00E05AD8"/>
    <w:rsid w:val="00E05EC9"/>
    <w:rsid w:val="00E05EF3"/>
    <w:rsid w:val="00E06AAA"/>
    <w:rsid w:val="00E06BEC"/>
    <w:rsid w:val="00E072E4"/>
    <w:rsid w:val="00E10412"/>
    <w:rsid w:val="00E10537"/>
    <w:rsid w:val="00E10551"/>
    <w:rsid w:val="00E105C2"/>
    <w:rsid w:val="00E10CB5"/>
    <w:rsid w:val="00E11B4C"/>
    <w:rsid w:val="00E11EDE"/>
    <w:rsid w:val="00E12ECB"/>
    <w:rsid w:val="00E12F6E"/>
    <w:rsid w:val="00E132AC"/>
    <w:rsid w:val="00E1367C"/>
    <w:rsid w:val="00E13989"/>
    <w:rsid w:val="00E13B8B"/>
    <w:rsid w:val="00E13FAD"/>
    <w:rsid w:val="00E149EC"/>
    <w:rsid w:val="00E14E11"/>
    <w:rsid w:val="00E14E82"/>
    <w:rsid w:val="00E16289"/>
    <w:rsid w:val="00E16B5B"/>
    <w:rsid w:val="00E174BB"/>
    <w:rsid w:val="00E17F5D"/>
    <w:rsid w:val="00E20D8E"/>
    <w:rsid w:val="00E20F37"/>
    <w:rsid w:val="00E21073"/>
    <w:rsid w:val="00E219F6"/>
    <w:rsid w:val="00E21BD0"/>
    <w:rsid w:val="00E21F17"/>
    <w:rsid w:val="00E22454"/>
    <w:rsid w:val="00E23953"/>
    <w:rsid w:val="00E23A68"/>
    <w:rsid w:val="00E23DED"/>
    <w:rsid w:val="00E24006"/>
    <w:rsid w:val="00E24206"/>
    <w:rsid w:val="00E246C1"/>
    <w:rsid w:val="00E24A76"/>
    <w:rsid w:val="00E24B84"/>
    <w:rsid w:val="00E25115"/>
    <w:rsid w:val="00E25D06"/>
    <w:rsid w:val="00E25F5D"/>
    <w:rsid w:val="00E2647D"/>
    <w:rsid w:val="00E3001D"/>
    <w:rsid w:val="00E3002C"/>
    <w:rsid w:val="00E3033C"/>
    <w:rsid w:val="00E3087A"/>
    <w:rsid w:val="00E31003"/>
    <w:rsid w:val="00E312C2"/>
    <w:rsid w:val="00E313D5"/>
    <w:rsid w:val="00E31DB2"/>
    <w:rsid w:val="00E328DA"/>
    <w:rsid w:val="00E32C02"/>
    <w:rsid w:val="00E3312E"/>
    <w:rsid w:val="00E332A9"/>
    <w:rsid w:val="00E337A8"/>
    <w:rsid w:val="00E33AA3"/>
    <w:rsid w:val="00E33B4C"/>
    <w:rsid w:val="00E33DB4"/>
    <w:rsid w:val="00E34624"/>
    <w:rsid w:val="00E3475E"/>
    <w:rsid w:val="00E34A53"/>
    <w:rsid w:val="00E34AD5"/>
    <w:rsid w:val="00E34C99"/>
    <w:rsid w:val="00E3527E"/>
    <w:rsid w:val="00E36085"/>
    <w:rsid w:val="00E36561"/>
    <w:rsid w:val="00E36945"/>
    <w:rsid w:val="00E36F9E"/>
    <w:rsid w:val="00E3756A"/>
    <w:rsid w:val="00E37C74"/>
    <w:rsid w:val="00E4046E"/>
    <w:rsid w:val="00E409FD"/>
    <w:rsid w:val="00E40AA3"/>
    <w:rsid w:val="00E40F7A"/>
    <w:rsid w:val="00E41792"/>
    <w:rsid w:val="00E42289"/>
    <w:rsid w:val="00E42E00"/>
    <w:rsid w:val="00E432E9"/>
    <w:rsid w:val="00E43CF2"/>
    <w:rsid w:val="00E44201"/>
    <w:rsid w:val="00E44657"/>
    <w:rsid w:val="00E44C64"/>
    <w:rsid w:val="00E44EA4"/>
    <w:rsid w:val="00E44F61"/>
    <w:rsid w:val="00E45319"/>
    <w:rsid w:val="00E46028"/>
    <w:rsid w:val="00E47E4E"/>
    <w:rsid w:val="00E50065"/>
    <w:rsid w:val="00E5063D"/>
    <w:rsid w:val="00E51A36"/>
    <w:rsid w:val="00E51B50"/>
    <w:rsid w:val="00E51BBE"/>
    <w:rsid w:val="00E51D31"/>
    <w:rsid w:val="00E526B4"/>
    <w:rsid w:val="00E52AED"/>
    <w:rsid w:val="00E530F4"/>
    <w:rsid w:val="00E53496"/>
    <w:rsid w:val="00E534A5"/>
    <w:rsid w:val="00E53BB8"/>
    <w:rsid w:val="00E53E69"/>
    <w:rsid w:val="00E54229"/>
    <w:rsid w:val="00E543A7"/>
    <w:rsid w:val="00E543C1"/>
    <w:rsid w:val="00E54873"/>
    <w:rsid w:val="00E54A91"/>
    <w:rsid w:val="00E5521E"/>
    <w:rsid w:val="00E55756"/>
    <w:rsid w:val="00E55851"/>
    <w:rsid w:val="00E56CAC"/>
    <w:rsid w:val="00E56EA1"/>
    <w:rsid w:val="00E56EE5"/>
    <w:rsid w:val="00E5765C"/>
    <w:rsid w:val="00E60CB4"/>
    <w:rsid w:val="00E60F59"/>
    <w:rsid w:val="00E61678"/>
    <w:rsid w:val="00E61E0C"/>
    <w:rsid w:val="00E61E6E"/>
    <w:rsid w:val="00E6232B"/>
    <w:rsid w:val="00E62870"/>
    <w:rsid w:val="00E62E6F"/>
    <w:rsid w:val="00E6307E"/>
    <w:rsid w:val="00E63283"/>
    <w:rsid w:val="00E636D2"/>
    <w:rsid w:val="00E63D8A"/>
    <w:rsid w:val="00E63EA0"/>
    <w:rsid w:val="00E64472"/>
    <w:rsid w:val="00E645E5"/>
    <w:rsid w:val="00E64849"/>
    <w:rsid w:val="00E64C70"/>
    <w:rsid w:val="00E650D7"/>
    <w:rsid w:val="00E65258"/>
    <w:rsid w:val="00E6542E"/>
    <w:rsid w:val="00E65B3B"/>
    <w:rsid w:val="00E6627C"/>
    <w:rsid w:val="00E66C5D"/>
    <w:rsid w:val="00E66D7F"/>
    <w:rsid w:val="00E6722F"/>
    <w:rsid w:val="00E67C0A"/>
    <w:rsid w:val="00E67EAD"/>
    <w:rsid w:val="00E70DFA"/>
    <w:rsid w:val="00E71349"/>
    <w:rsid w:val="00E719E3"/>
    <w:rsid w:val="00E71F32"/>
    <w:rsid w:val="00E72C2B"/>
    <w:rsid w:val="00E73418"/>
    <w:rsid w:val="00E73667"/>
    <w:rsid w:val="00E73755"/>
    <w:rsid w:val="00E738F8"/>
    <w:rsid w:val="00E739A5"/>
    <w:rsid w:val="00E7434D"/>
    <w:rsid w:val="00E74D93"/>
    <w:rsid w:val="00E75641"/>
    <w:rsid w:val="00E76CC3"/>
    <w:rsid w:val="00E77301"/>
    <w:rsid w:val="00E7787E"/>
    <w:rsid w:val="00E77BE3"/>
    <w:rsid w:val="00E8050A"/>
    <w:rsid w:val="00E80B1A"/>
    <w:rsid w:val="00E8101D"/>
    <w:rsid w:val="00E81945"/>
    <w:rsid w:val="00E81D68"/>
    <w:rsid w:val="00E81DFC"/>
    <w:rsid w:val="00E823BF"/>
    <w:rsid w:val="00E82750"/>
    <w:rsid w:val="00E82791"/>
    <w:rsid w:val="00E82911"/>
    <w:rsid w:val="00E836DB"/>
    <w:rsid w:val="00E83C8E"/>
    <w:rsid w:val="00E83D0C"/>
    <w:rsid w:val="00E84758"/>
    <w:rsid w:val="00E8488A"/>
    <w:rsid w:val="00E84906"/>
    <w:rsid w:val="00E84C38"/>
    <w:rsid w:val="00E85BCD"/>
    <w:rsid w:val="00E86338"/>
    <w:rsid w:val="00E86DD2"/>
    <w:rsid w:val="00E8703B"/>
    <w:rsid w:val="00E87352"/>
    <w:rsid w:val="00E87850"/>
    <w:rsid w:val="00E8799F"/>
    <w:rsid w:val="00E87CBF"/>
    <w:rsid w:val="00E90B36"/>
    <w:rsid w:val="00E91620"/>
    <w:rsid w:val="00E91B2D"/>
    <w:rsid w:val="00E91E13"/>
    <w:rsid w:val="00E92489"/>
    <w:rsid w:val="00E926C6"/>
    <w:rsid w:val="00E929E2"/>
    <w:rsid w:val="00E92A93"/>
    <w:rsid w:val="00E92C7B"/>
    <w:rsid w:val="00E92EA2"/>
    <w:rsid w:val="00E92F47"/>
    <w:rsid w:val="00E93565"/>
    <w:rsid w:val="00E936ED"/>
    <w:rsid w:val="00E93A0C"/>
    <w:rsid w:val="00E947C0"/>
    <w:rsid w:val="00E950CB"/>
    <w:rsid w:val="00E95985"/>
    <w:rsid w:val="00E959FA"/>
    <w:rsid w:val="00E95CE7"/>
    <w:rsid w:val="00E95DE1"/>
    <w:rsid w:val="00E961D8"/>
    <w:rsid w:val="00E96B04"/>
    <w:rsid w:val="00E974CB"/>
    <w:rsid w:val="00E97759"/>
    <w:rsid w:val="00EA05DE"/>
    <w:rsid w:val="00EA0CAB"/>
    <w:rsid w:val="00EA0E56"/>
    <w:rsid w:val="00EA1131"/>
    <w:rsid w:val="00EA12B6"/>
    <w:rsid w:val="00EA13BE"/>
    <w:rsid w:val="00EA2D7D"/>
    <w:rsid w:val="00EA2DE5"/>
    <w:rsid w:val="00EA2E4C"/>
    <w:rsid w:val="00EA36E8"/>
    <w:rsid w:val="00EA3A6B"/>
    <w:rsid w:val="00EA3DE1"/>
    <w:rsid w:val="00EA3EAA"/>
    <w:rsid w:val="00EA3FBA"/>
    <w:rsid w:val="00EA4538"/>
    <w:rsid w:val="00EA4ACA"/>
    <w:rsid w:val="00EA519A"/>
    <w:rsid w:val="00EA5256"/>
    <w:rsid w:val="00EA5629"/>
    <w:rsid w:val="00EA57BA"/>
    <w:rsid w:val="00EA587F"/>
    <w:rsid w:val="00EA5B64"/>
    <w:rsid w:val="00EA5D8D"/>
    <w:rsid w:val="00EA5FEC"/>
    <w:rsid w:val="00EA61EB"/>
    <w:rsid w:val="00EA78A1"/>
    <w:rsid w:val="00EB0401"/>
    <w:rsid w:val="00EB0727"/>
    <w:rsid w:val="00EB0748"/>
    <w:rsid w:val="00EB0D4F"/>
    <w:rsid w:val="00EB12D2"/>
    <w:rsid w:val="00EB1CB1"/>
    <w:rsid w:val="00EB269A"/>
    <w:rsid w:val="00EB28EC"/>
    <w:rsid w:val="00EB3364"/>
    <w:rsid w:val="00EB3442"/>
    <w:rsid w:val="00EB38A1"/>
    <w:rsid w:val="00EB3DC6"/>
    <w:rsid w:val="00EB3F2A"/>
    <w:rsid w:val="00EB42FC"/>
    <w:rsid w:val="00EB468C"/>
    <w:rsid w:val="00EB5145"/>
    <w:rsid w:val="00EB58BA"/>
    <w:rsid w:val="00EB5FEB"/>
    <w:rsid w:val="00EB6058"/>
    <w:rsid w:val="00EB62CF"/>
    <w:rsid w:val="00EB6EFB"/>
    <w:rsid w:val="00EB72D8"/>
    <w:rsid w:val="00EC029B"/>
    <w:rsid w:val="00EC12D1"/>
    <w:rsid w:val="00EC1A23"/>
    <w:rsid w:val="00EC1BFD"/>
    <w:rsid w:val="00EC27EE"/>
    <w:rsid w:val="00EC33C9"/>
    <w:rsid w:val="00EC34A5"/>
    <w:rsid w:val="00EC3D2A"/>
    <w:rsid w:val="00EC4815"/>
    <w:rsid w:val="00EC4E6D"/>
    <w:rsid w:val="00EC51A3"/>
    <w:rsid w:val="00EC5844"/>
    <w:rsid w:val="00EC620C"/>
    <w:rsid w:val="00EC63A6"/>
    <w:rsid w:val="00EC713C"/>
    <w:rsid w:val="00EC7326"/>
    <w:rsid w:val="00EC7348"/>
    <w:rsid w:val="00EC73AE"/>
    <w:rsid w:val="00EC7F70"/>
    <w:rsid w:val="00ED0094"/>
    <w:rsid w:val="00ED0594"/>
    <w:rsid w:val="00ED0970"/>
    <w:rsid w:val="00ED0B28"/>
    <w:rsid w:val="00ED0E37"/>
    <w:rsid w:val="00ED10B5"/>
    <w:rsid w:val="00ED18E9"/>
    <w:rsid w:val="00ED1DBD"/>
    <w:rsid w:val="00ED1E47"/>
    <w:rsid w:val="00ED3667"/>
    <w:rsid w:val="00ED3E52"/>
    <w:rsid w:val="00ED3EEA"/>
    <w:rsid w:val="00ED43E7"/>
    <w:rsid w:val="00ED4A22"/>
    <w:rsid w:val="00ED5190"/>
    <w:rsid w:val="00ED557B"/>
    <w:rsid w:val="00ED5601"/>
    <w:rsid w:val="00ED58FE"/>
    <w:rsid w:val="00ED5C21"/>
    <w:rsid w:val="00ED63FA"/>
    <w:rsid w:val="00ED6AB8"/>
    <w:rsid w:val="00ED6D9E"/>
    <w:rsid w:val="00ED749E"/>
    <w:rsid w:val="00ED7646"/>
    <w:rsid w:val="00ED79B8"/>
    <w:rsid w:val="00ED7BE5"/>
    <w:rsid w:val="00EE0C00"/>
    <w:rsid w:val="00EE10B8"/>
    <w:rsid w:val="00EE162D"/>
    <w:rsid w:val="00EE1794"/>
    <w:rsid w:val="00EE2B2E"/>
    <w:rsid w:val="00EE2C40"/>
    <w:rsid w:val="00EE3109"/>
    <w:rsid w:val="00EE370A"/>
    <w:rsid w:val="00EE3CA9"/>
    <w:rsid w:val="00EE3EDC"/>
    <w:rsid w:val="00EE4101"/>
    <w:rsid w:val="00EE4887"/>
    <w:rsid w:val="00EE4A52"/>
    <w:rsid w:val="00EE4B61"/>
    <w:rsid w:val="00EE4C15"/>
    <w:rsid w:val="00EE537D"/>
    <w:rsid w:val="00EE539C"/>
    <w:rsid w:val="00EE59B9"/>
    <w:rsid w:val="00EE5FA4"/>
    <w:rsid w:val="00EE64BA"/>
    <w:rsid w:val="00EE6BD6"/>
    <w:rsid w:val="00EE6BD7"/>
    <w:rsid w:val="00EE7512"/>
    <w:rsid w:val="00EE7BBB"/>
    <w:rsid w:val="00EE7CBF"/>
    <w:rsid w:val="00EF1366"/>
    <w:rsid w:val="00EF136A"/>
    <w:rsid w:val="00EF169C"/>
    <w:rsid w:val="00EF1ACE"/>
    <w:rsid w:val="00EF326E"/>
    <w:rsid w:val="00EF32BA"/>
    <w:rsid w:val="00EF354D"/>
    <w:rsid w:val="00EF4076"/>
    <w:rsid w:val="00EF4664"/>
    <w:rsid w:val="00EF47E9"/>
    <w:rsid w:val="00EF54E3"/>
    <w:rsid w:val="00EF5D8E"/>
    <w:rsid w:val="00EF5F2B"/>
    <w:rsid w:val="00EF6A8F"/>
    <w:rsid w:val="00EF6D8B"/>
    <w:rsid w:val="00EF7852"/>
    <w:rsid w:val="00EF7B67"/>
    <w:rsid w:val="00EF7DF7"/>
    <w:rsid w:val="00F0032F"/>
    <w:rsid w:val="00F00493"/>
    <w:rsid w:val="00F00586"/>
    <w:rsid w:val="00F00B4A"/>
    <w:rsid w:val="00F00F95"/>
    <w:rsid w:val="00F018D7"/>
    <w:rsid w:val="00F019E8"/>
    <w:rsid w:val="00F01B84"/>
    <w:rsid w:val="00F01F94"/>
    <w:rsid w:val="00F0231F"/>
    <w:rsid w:val="00F023C4"/>
    <w:rsid w:val="00F02661"/>
    <w:rsid w:val="00F02674"/>
    <w:rsid w:val="00F02767"/>
    <w:rsid w:val="00F02844"/>
    <w:rsid w:val="00F02855"/>
    <w:rsid w:val="00F02876"/>
    <w:rsid w:val="00F02AC4"/>
    <w:rsid w:val="00F02BA5"/>
    <w:rsid w:val="00F030E1"/>
    <w:rsid w:val="00F03174"/>
    <w:rsid w:val="00F0385C"/>
    <w:rsid w:val="00F039F6"/>
    <w:rsid w:val="00F03CC3"/>
    <w:rsid w:val="00F03E06"/>
    <w:rsid w:val="00F04F5F"/>
    <w:rsid w:val="00F05100"/>
    <w:rsid w:val="00F0511B"/>
    <w:rsid w:val="00F05632"/>
    <w:rsid w:val="00F05667"/>
    <w:rsid w:val="00F05690"/>
    <w:rsid w:val="00F05712"/>
    <w:rsid w:val="00F060DC"/>
    <w:rsid w:val="00F06429"/>
    <w:rsid w:val="00F06B2D"/>
    <w:rsid w:val="00F07420"/>
    <w:rsid w:val="00F079C3"/>
    <w:rsid w:val="00F07B15"/>
    <w:rsid w:val="00F1067A"/>
    <w:rsid w:val="00F10BC9"/>
    <w:rsid w:val="00F10CC9"/>
    <w:rsid w:val="00F10DDF"/>
    <w:rsid w:val="00F10F69"/>
    <w:rsid w:val="00F110EB"/>
    <w:rsid w:val="00F11324"/>
    <w:rsid w:val="00F1165A"/>
    <w:rsid w:val="00F11C8F"/>
    <w:rsid w:val="00F124C1"/>
    <w:rsid w:val="00F12A02"/>
    <w:rsid w:val="00F12E93"/>
    <w:rsid w:val="00F13652"/>
    <w:rsid w:val="00F13A3F"/>
    <w:rsid w:val="00F13CF4"/>
    <w:rsid w:val="00F13FB1"/>
    <w:rsid w:val="00F14C76"/>
    <w:rsid w:val="00F15A1B"/>
    <w:rsid w:val="00F16296"/>
    <w:rsid w:val="00F17711"/>
    <w:rsid w:val="00F17DAE"/>
    <w:rsid w:val="00F20475"/>
    <w:rsid w:val="00F206BF"/>
    <w:rsid w:val="00F20859"/>
    <w:rsid w:val="00F20C2F"/>
    <w:rsid w:val="00F21471"/>
    <w:rsid w:val="00F22635"/>
    <w:rsid w:val="00F23705"/>
    <w:rsid w:val="00F23A73"/>
    <w:rsid w:val="00F23A98"/>
    <w:rsid w:val="00F24200"/>
    <w:rsid w:val="00F244BB"/>
    <w:rsid w:val="00F246EB"/>
    <w:rsid w:val="00F253E4"/>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402"/>
    <w:rsid w:val="00F3241A"/>
    <w:rsid w:val="00F326D7"/>
    <w:rsid w:val="00F3287B"/>
    <w:rsid w:val="00F3299C"/>
    <w:rsid w:val="00F32ABD"/>
    <w:rsid w:val="00F3331B"/>
    <w:rsid w:val="00F333E2"/>
    <w:rsid w:val="00F346A5"/>
    <w:rsid w:val="00F346C9"/>
    <w:rsid w:val="00F351F3"/>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4265"/>
    <w:rsid w:val="00F44EFB"/>
    <w:rsid w:val="00F450AC"/>
    <w:rsid w:val="00F45EE0"/>
    <w:rsid w:val="00F46A24"/>
    <w:rsid w:val="00F4736D"/>
    <w:rsid w:val="00F47781"/>
    <w:rsid w:val="00F47E4F"/>
    <w:rsid w:val="00F50251"/>
    <w:rsid w:val="00F502E7"/>
    <w:rsid w:val="00F50ACD"/>
    <w:rsid w:val="00F50D36"/>
    <w:rsid w:val="00F50DF2"/>
    <w:rsid w:val="00F51567"/>
    <w:rsid w:val="00F51F90"/>
    <w:rsid w:val="00F52AFA"/>
    <w:rsid w:val="00F52DE8"/>
    <w:rsid w:val="00F52FB8"/>
    <w:rsid w:val="00F53057"/>
    <w:rsid w:val="00F531D2"/>
    <w:rsid w:val="00F53ADA"/>
    <w:rsid w:val="00F53DF2"/>
    <w:rsid w:val="00F53FA4"/>
    <w:rsid w:val="00F54424"/>
    <w:rsid w:val="00F54646"/>
    <w:rsid w:val="00F547E6"/>
    <w:rsid w:val="00F54A35"/>
    <w:rsid w:val="00F54C22"/>
    <w:rsid w:val="00F55A45"/>
    <w:rsid w:val="00F564B0"/>
    <w:rsid w:val="00F567FE"/>
    <w:rsid w:val="00F568CD"/>
    <w:rsid w:val="00F56EBE"/>
    <w:rsid w:val="00F571F4"/>
    <w:rsid w:val="00F57580"/>
    <w:rsid w:val="00F57792"/>
    <w:rsid w:val="00F57AFC"/>
    <w:rsid w:val="00F57B23"/>
    <w:rsid w:val="00F57BFC"/>
    <w:rsid w:val="00F57FFB"/>
    <w:rsid w:val="00F6037C"/>
    <w:rsid w:val="00F60A89"/>
    <w:rsid w:val="00F61F03"/>
    <w:rsid w:val="00F620A0"/>
    <w:rsid w:val="00F621F7"/>
    <w:rsid w:val="00F626CF"/>
    <w:rsid w:val="00F62930"/>
    <w:rsid w:val="00F62A55"/>
    <w:rsid w:val="00F631DC"/>
    <w:rsid w:val="00F63256"/>
    <w:rsid w:val="00F632D0"/>
    <w:rsid w:val="00F63ED0"/>
    <w:rsid w:val="00F64734"/>
    <w:rsid w:val="00F64BAC"/>
    <w:rsid w:val="00F64EDA"/>
    <w:rsid w:val="00F6503F"/>
    <w:rsid w:val="00F65178"/>
    <w:rsid w:val="00F65775"/>
    <w:rsid w:val="00F6621F"/>
    <w:rsid w:val="00F6654F"/>
    <w:rsid w:val="00F67DCE"/>
    <w:rsid w:val="00F70811"/>
    <w:rsid w:val="00F70A27"/>
    <w:rsid w:val="00F71101"/>
    <w:rsid w:val="00F711C9"/>
    <w:rsid w:val="00F71514"/>
    <w:rsid w:val="00F71922"/>
    <w:rsid w:val="00F721D4"/>
    <w:rsid w:val="00F7276E"/>
    <w:rsid w:val="00F72B82"/>
    <w:rsid w:val="00F73533"/>
    <w:rsid w:val="00F73AF4"/>
    <w:rsid w:val="00F748CE"/>
    <w:rsid w:val="00F748F9"/>
    <w:rsid w:val="00F75859"/>
    <w:rsid w:val="00F75C00"/>
    <w:rsid w:val="00F75FA1"/>
    <w:rsid w:val="00F76701"/>
    <w:rsid w:val="00F77073"/>
    <w:rsid w:val="00F7767B"/>
    <w:rsid w:val="00F7791F"/>
    <w:rsid w:val="00F807A8"/>
    <w:rsid w:val="00F81300"/>
    <w:rsid w:val="00F81916"/>
    <w:rsid w:val="00F82144"/>
    <w:rsid w:val="00F82825"/>
    <w:rsid w:val="00F834FA"/>
    <w:rsid w:val="00F837A6"/>
    <w:rsid w:val="00F83AD5"/>
    <w:rsid w:val="00F83D7F"/>
    <w:rsid w:val="00F840A7"/>
    <w:rsid w:val="00F845F7"/>
    <w:rsid w:val="00F86208"/>
    <w:rsid w:val="00F865A4"/>
    <w:rsid w:val="00F8664A"/>
    <w:rsid w:val="00F869E2"/>
    <w:rsid w:val="00F86D54"/>
    <w:rsid w:val="00F86E1D"/>
    <w:rsid w:val="00F900CD"/>
    <w:rsid w:val="00F9034B"/>
    <w:rsid w:val="00F907D7"/>
    <w:rsid w:val="00F9106C"/>
    <w:rsid w:val="00F91086"/>
    <w:rsid w:val="00F91409"/>
    <w:rsid w:val="00F9190E"/>
    <w:rsid w:val="00F91A50"/>
    <w:rsid w:val="00F91D20"/>
    <w:rsid w:val="00F91F66"/>
    <w:rsid w:val="00F91FE9"/>
    <w:rsid w:val="00F92044"/>
    <w:rsid w:val="00F92337"/>
    <w:rsid w:val="00F92545"/>
    <w:rsid w:val="00F931E4"/>
    <w:rsid w:val="00F93759"/>
    <w:rsid w:val="00F941D1"/>
    <w:rsid w:val="00F94689"/>
    <w:rsid w:val="00F95293"/>
    <w:rsid w:val="00F959BC"/>
    <w:rsid w:val="00F95C32"/>
    <w:rsid w:val="00F96091"/>
    <w:rsid w:val="00F96743"/>
    <w:rsid w:val="00F97530"/>
    <w:rsid w:val="00F9780E"/>
    <w:rsid w:val="00F97C7F"/>
    <w:rsid w:val="00F97D83"/>
    <w:rsid w:val="00FA0455"/>
    <w:rsid w:val="00FA1251"/>
    <w:rsid w:val="00FA1539"/>
    <w:rsid w:val="00FA206C"/>
    <w:rsid w:val="00FA24FD"/>
    <w:rsid w:val="00FA2559"/>
    <w:rsid w:val="00FA2620"/>
    <w:rsid w:val="00FA2B38"/>
    <w:rsid w:val="00FA327B"/>
    <w:rsid w:val="00FA328F"/>
    <w:rsid w:val="00FA4000"/>
    <w:rsid w:val="00FA40AB"/>
    <w:rsid w:val="00FA43D7"/>
    <w:rsid w:val="00FA44E6"/>
    <w:rsid w:val="00FA611C"/>
    <w:rsid w:val="00FA64B2"/>
    <w:rsid w:val="00FA698A"/>
    <w:rsid w:val="00FA6F10"/>
    <w:rsid w:val="00FA7AC8"/>
    <w:rsid w:val="00FA7C1D"/>
    <w:rsid w:val="00FA7F1D"/>
    <w:rsid w:val="00FB03AA"/>
    <w:rsid w:val="00FB0620"/>
    <w:rsid w:val="00FB073B"/>
    <w:rsid w:val="00FB0DC2"/>
    <w:rsid w:val="00FB1A23"/>
    <w:rsid w:val="00FB1E50"/>
    <w:rsid w:val="00FB1FF8"/>
    <w:rsid w:val="00FB21A5"/>
    <w:rsid w:val="00FB260F"/>
    <w:rsid w:val="00FB2673"/>
    <w:rsid w:val="00FB4D69"/>
    <w:rsid w:val="00FB52DF"/>
    <w:rsid w:val="00FB69F5"/>
    <w:rsid w:val="00FB6C0F"/>
    <w:rsid w:val="00FB6D87"/>
    <w:rsid w:val="00FB743A"/>
    <w:rsid w:val="00FB7758"/>
    <w:rsid w:val="00FB7D0C"/>
    <w:rsid w:val="00FC0038"/>
    <w:rsid w:val="00FC0348"/>
    <w:rsid w:val="00FC201B"/>
    <w:rsid w:val="00FC25A6"/>
    <w:rsid w:val="00FC2627"/>
    <w:rsid w:val="00FC29CF"/>
    <w:rsid w:val="00FC2F14"/>
    <w:rsid w:val="00FC3BD6"/>
    <w:rsid w:val="00FC46AE"/>
    <w:rsid w:val="00FC4781"/>
    <w:rsid w:val="00FC623B"/>
    <w:rsid w:val="00FC6829"/>
    <w:rsid w:val="00FC6A40"/>
    <w:rsid w:val="00FC6A84"/>
    <w:rsid w:val="00FC711E"/>
    <w:rsid w:val="00FC730D"/>
    <w:rsid w:val="00FC7703"/>
    <w:rsid w:val="00FC79DE"/>
    <w:rsid w:val="00FC7A0D"/>
    <w:rsid w:val="00FD0337"/>
    <w:rsid w:val="00FD081C"/>
    <w:rsid w:val="00FD0C58"/>
    <w:rsid w:val="00FD10F3"/>
    <w:rsid w:val="00FD135A"/>
    <w:rsid w:val="00FD180C"/>
    <w:rsid w:val="00FD1D5A"/>
    <w:rsid w:val="00FD1E49"/>
    <w:rsid w:val="00FD2416"/>
    <w:rsid w:val="00FD2935"/>
    <w:rsid w:val="00FD2BD2"/>
    <w:rsid w:val="00FD3751"/>
    <w:rsid w:val="00FD3899"/>
    <w:rsid w:val="00FD39CB"/>
    <w:rsid w:val="00FD3F89"/>
    <w:rsid w:val="00FD4396"/>
    <w:rsid w:val="00FD45C3"/>
    <w:rsid w:val="00FD6441"/>
    <w:rsid w:val="00FD6605"/>
    <w:rsid w:val="00FD6AC4"/>
    <w:rsid w:val="00FD6BDD"/>
    <w:rsid w:val="00FD6D42"/>
    <w:rsid w:val="00FD73AB"/>
    <w:rsid w:val="00FD73B9"/>
    <w:rsid w:val="00FD77A8"/>
    <w:rsid w:val="00FD7A4E"/>
    <w:rsid w:val="00FD7D69"/>
    <w:rsid w:val="00FE0561"/>
    <w:rsid w:val="00FE0D8B"/>
    <w:rsid w:val="00FE19A3"/>
    <w:rsid w:val="00FE25F0"/>
    <w:rsid w:val="00FE2B17"/>
    <w:rsid w:val="00FE2BC4"/>
    <w:rsid w:val="00FE31D1"/>
    <w:rsid w:val="00FE3476"/>
    <w:rsid w:val="00FE3B3B"/>
    <w:rsid w:val="00FE3D0F"/>
    <w:rsid w:val="00FE42DE"/>
    <w:rsid w:val="00FE4ED3"/>
    <w:rsid w:val="00FE511A"/>
    <w:rsid w:val="00FE51A3"/>
    <w:rsid w:val="00FE5590"/>
    <w:rsid w:val="00FE56C2"/>
    <w:rsid w:val="00FE5A56"/>
    <w:rsid w:val="00FE5D69"/>
    <w:rsid w:val="00FE5F07"/>
    <w:rsid w:val="00FE61CF"/>
    <w:rsid w:val="00FE65E0"/>
    <w:rsid w:val="00FE6FAA"/>
    <w:rsid w:val="00FE7070"/>
    <w:rsid w:val="00FE7A34"/>
    <w:rsid w:val="00FF0552"/>
    <w:rsid w:val="00FF0B9C"/>
    <w:rsid w:val="00FF21D4"/>
    <w:rsid w:val="00FF265F"/>
    <w:rsid w:val="00FF2A42"/>
    <w:rsid w:val="00FF4C6B"/>
    <w:rsid w:val="00FF4F0B"/>
    <w:rsid w:val="00FF5615"/>
    <w:rsid w:val="00FF5B6C"/>
    <w:rsid w:val="00FF5BBE"/>
    <w:rsid w:val="00FF5DE1"/>
    <w:rsid w:val="00FF5EFA"/>
    <w:rsid w:val="00FF6D6E"/>
    <w:rsid w:val="00FF6DAA"/>
    <w:rsid w:val="00FF6E5E"/>
    <w:rsid w:val="00FF6FC3"/>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4C25"/>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qFormat/>
    <w:rsid w:val="0030227A"/>
    <w:pPr>
      <w:numPr>
        <w:ilvl w:val="1"/>
      </w:numPr>
      <w:pBdr>
        <w:top w:val="none" w:sz="0" w:space="0" w:color="auto"/>
      </w:pBdr>
      <w:tabs>
        <w:tab w:val="clear" w:pos="284"/>
      </w:tabs>
      <w:spacing w:before="180"/>
      <w:ind w:left="567" w:hanging="567"/>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uiPriority w:val="99"/>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Lista1,?? ??,?????,????,列出段落1,中等深浅网格 1 - 着色 21,列表段落,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A1241B"/>
    <w:pPr>
      <w:ind w:leftChars="400" w:left="840"/>
    </w:pPr>
  </w:style>
  <w:style w:type="character" w:customStyle="1" w:styleId="PLChar">
    <w:name w:val="PL Char"/>
    <w:basedOn w:val="DefaultParagraphFont"/>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735B3"/>
    <w:rPr>
      <w:rFonts w:ascii="Arial" w:hAnsi="Arial"/>
      <w:b/>
      <w:noProof/>
      <w:sz w:val="18"/>
      <w:lang w:val="en-GB" w:eastAsia="en-US"/>
    </w:rPr>
  </w:style>
  <w:style w:type="character" w:customStyle="1" w:styleId="PlainTextChar">
    <w:name w:val="Plain Text Char"/>
    <w:basedOn w:val="DefaultParagraphFont"/>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67D32"/>
    <w:rPr>
      <w:rFonts w:ascii="Arial" w:hAnsi="Arial"/>
      <w:sz w:val="36"/>
      <w:lang w:val="en-GB" w:eastAsia="en-US"/>
    </w:rPr>
  </w:style>
  <w:style w:type="paragraph" w:customStyle="1" w:styleId="Doc-text2">
    <w:name w:val="Doc-text2"/>
    <w:basedOn w:val="Normal"/>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ListParagraphChar">
    <w:name w:val="List Paragraph Char"/>
    <w:aliases w:val="- Bullets Char,목록 단락 Char,Lista1 Char,?? ?? Char,????? Char,???? Char,列出段落1 Char,中等深浅网格 1 - 着色 21 Char,列表段落 Char,列出段落 Char,¥¡¡¡¡ì¬º¥¹¥È¶ÎÂä Char,ÁÐ³ö¶ÎÂä Char,¥ê¥¹¥È¶ÎÂä Char,列表段落1 Char,—ño’i—Ž Char,Lettre d'introduction Char"/>
    <w:link w:val="ListParagraph"/>
    <w:uiPriority w:val="34"/>
    <w:qFormat/>
    <w:rsid w:val="00016671"/>
    <w:rPr>
      <w:lang w:val="en-GB" w:eastAsia="en-US"/>
    </w:rPr>
  </w:style>
  <w:style w:type="paragraph" w:customStyle="1" w:styleId="bullet1">
    <w:name w:val="bullet1"/>
    <w:basedOn w:val="Normal"/>
    <w:link w:val="bullet1Char"/>
    <w:qFormat/>
    <w:rsid w:val="006A4364"/>
    <w:pPr>
      <w:numPr>
        <w:numId w:val="9"/>
      </w:numPr>
      <w:spacing w:after="0"/>
    </w:pPr>
    <w:rPr>
      <w:rFonts w:ascii="Times" w:eastAsia="Batang" w:hAnsi="Times"/>
      <w:szCs w:val="24"/>
    </w:rPr>
  </w:style>
  <w:style w:type="paragraph" w:customStyle="1" w:styleId="bullet2">
    <w:name w:val="bullet2"/>
    <w:basedOn w:val="Normal"/>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Normal"/>
    <w:qFormat/>
    <w:rsid w:val="006A4364"/>
    <w:pPr>
      <w:numPr>
        <w:ilvl w:val="2"/>
        <w:numId w:val="9"/>
      </w:numPr>
      <w:spacing w:after="0"/>
      <w:ind w:hanging="180"/>
    </w:pPr>
    <w:rPr>
      <w:rFonts w:ascii="Times" w:eastAsia="Batang" w:hAnsi="Times"/>
      <w:szCs w:val="24"/>
    </w:rPr>
  </w:style>
  <w:style w:type="paragraph" w:customStyle="1" w:styleId="bullet4">
    <w:name w:val="bullet4"/>
    <w:basedOn w:val="Normal"/>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Normal"/>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Normal"/>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paragraph" w:customStyle="1" w:styleId="Tabletext0">
    <w:name w:val="Table_text"/>
    <w:basedOn w:val="Normal"/>
    <w:link w:val="TabletextChar"/>
    <w:qFormat/>
    <w:rsid w:val="00A9047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0"/>
    <w:locked/>
    <w:rsid w:val="00A9047A"/>
    <w:rPr>
      <w:rFonts w:eastAsia="SimSun"/>
      <w:lang w:val="en-GB" w:eastAsia="en-US"/>
    </w:rPr>
  </w:style>
  <w:style w:type="paragraph" w:customStyle="1" w:styleId="3GPPText">
    <w:name w:val="3GPP Text"/>
    <w:basedOn w:val="Normal"/>
    <w:link w:val="3GPPTextChar"/>
    <w:qFormat/>
    <w:rsid w:val="00AE2819"/>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rsid w:val="00AE2819"/>
    <w:rPr>
      <w:rFonts w:eastAsia="Times New Roman"/>
      <w:sz w:val="22"/>
      <w:lang w:eastAsia="en-GB"/>
    </w:rPr>
  </w:style>
  <w:style w:type="paragraph" w:styleId="TableofFigures">
    <w:name w:val="table of figures"/>
    <w:basedOn w:val="Normal"/>
    <w:next w:val="Normal"/>
    <w:uiPriority w:val="99"/>
    <w:unhideWhenUsed/>
    <w:rsid w:val="00C474D0"/>
    <w:pPr>
      <w:spacing w:after="0"/>
      <w:ind w:left="400" w:hanging="400"/>
    </w:pPr>
    <w:rPr>
      <w:rFonts w:asciiTheme="minorHAnsi" w:hAnsiTheme="minorHAnsi"/>
      <w:b/>
      <w:bCs/>
    </w:rPr>
  </w:style>
  <w:style w:type="character" w:styleId="PlaceholderText">
    <w:name w:val="Placeholder Text"/>
    <w:basedOn w:val="DefaultParagraphFont"/>
    <w:uiPriority w:val="99"/>
    <w:semiHidden/>
    <w:rsid w:val="00511AB0"/>
    <w:rPr>
      <w:color w:val="808080"/>
    </w:rPr>
  </w:style>
  <w:style w:type="paragraph" w:customStyle="1" w:styleId="Style1">
    <w:name w:val="Style1"/>
    <w:basedOn w:val="Normal"/>
    <w:link w:val="Style1Char"/>
    <w:qFormat/>
    <w:rsid w:val="00D7752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rsid w:val="00D7752D"/>
    <w:rPr>
      <w:rFonts w:eastAsia="SimSun"/>
      <w:lang w:eastAsia="zh-CN"/>
    </w:rPr>
  </w:style>
  <w:style w:type="paragraph" w:customStyle="1" w:styleId="1-Bullet">
    <w:name w:val="1-Bullet"/>
    <w:basedOn w:val="ListParagraph"/>
    <w:link w:val="1-BulletChar"/>
    <w:qFormat/>
    <w:rsid w:val="00287DEF"/>
    <w:pPr>
      <w:numPr>
        <w:numId w:val="24"/>
      </w:numPr>
      <w:overflowPunct w:val="0"/>
      <w:autoSpaceDE w:val="0"/>
      <w:autoSpaceDN w:val="0"/>
      <w:adjustRightInd w:val="0"/>
      <w:spacing w:after="0" w:line="23" w:lineRule="atLeast"/>
      <w:ind w:leftChars="0" w:left="0"/>
      <w:contextualSpacing/>
      <w:textAlignment w:val="baseline"/>
    </w:pPr>
    <w:rPr>
      <w:rFonts w:eastAsia="SimSun"/>
      <w:lang w:eastAsia="ko-KR"/>
    </w:rPr>
  </w:style>
  <w:style w:type="paragraph" w:customStyle="1" w:styleId="2-Bullet">
    <w:name w:val="2-Bullet"/>
    <w:basedOn w:val="ListParagraph"/>
    <w:link w:val="2-BulletChar"/>
    <w:qFormat/>
    <w:rsid w:val="00287DEF"/>
    <w:pPr>
      <w:overflowPunct w:val="0"/>
      <w:autoSpaceDE w:val="0"/>
      <w:autoSpaceDN w:val="0"/>
      <w:adjustRightInd w:val="0"/>
      <w:spacing w:after="0" w:line="23" w:lineRule="atLeast"/>
      <w:ind w:leftChars="0" w:left="0"/>
      <w:contextualSpacing/>
      <w:textAlignment w:val="baseline"/>
    </w:pPr>
    <w:rPr>
      <w:rFonts w:eastAsia="SimSun"/>
      <w:lang w:eastAsia="ko-KR"/>
    </w:rPr>
  </w:style>
  <w:style w:type="character" w:customStyle="1" w:styleId="1-BulletChar">
    <w:name w:val="1-Bullet Char"/>
    <w:basedOn w:val="DefaultParagraphFont"/>
    <w:link w:val="1-Bullet"/>
    <w:rsid w:val="00287DEF"/>
    <w:rPr>
      <w:rFonts w:eastAsia="SimSun"/>
      <w:lang w:val="en-GB" w:eastAsia="ko-KR"/>
    </w:rPr>
  </w:style>
  <w:style w:type="paragraph" w:customStyle="1" w:styleId="3-Bullet">
    <w:name w:val="3-Bullet"/>
    <w:basedOn w:val="Normal"/>
    <w:link w:val="3-BulletChar"/>
    <w:qFormat/>
    <w:rsid w:val="00757C4E"/>
    <w:pPr>
      <w:numPr>
        <w:ilvl w:val="2"/>
        <w:numId w:val="29"/>
      </w:numPr>
      <w:autoSpaceDN w:val="0"/>
      <w:spacing w:after="0" w:line="23" w:lineRule="atLeast"/>
    </w:pPr>
    <w:rPr>
      <w:rFonts w:eastAsia="DengXian"/>
    </w:rPr>
  </w:style>
  <w:style w:type="character" w:customStyle="1" w:styleId="2-BulletChar">
    <w:name w:val="2-Bullet Char"/>
    <w:basedOn w:val="DefaultParagraphFont"/>
    <w:link w:val="2-Bullet"/>
    <w:rsid w:val="00757C4E"/>
    <w:rPr>
      <w:rFonts w:eastAsia="SimSun"/>
      <w:lang w:val="en-GB" w:eastAsia="ko-KR"/>
    </w:rPr>
  </w:style>
  <w:style w:type="character" w:customStyle="1" w:styleId="3-BulletChar">
    <w:name w:val="3-Bullet Char"/>
    <w:basedOn w:val="DefaultParagraphFont"/>
    <w:link w:val="3-Bullet"/>
    <w:rsid w:val="00757C4E"/>
    <w:rPr>
      <w:rFonts w:eastAsia="DengXian"/>
      <w:lang w:val="en-GB" w:eastAsia="en-US"/>
    </w:rPr>
  </w:style>
  <w:style w:type="paragraph" w:customStyle="1" w:styleId="4-Bullet">
    <w:name w:val="4-Bullet"/>
    <w:basedOn w:val="Normal"/>
    <w:link w:val="4-BulletChar"/>
    <w:qFormat/>
    <w:rsid w:val="00757C4E"/>
    <w:pPr>
      <w:numPr>
        <w:ilvl w:val="5"/>
        <w:numId w:val="30"/>
      </w:numPr>
      <w:autoSpaceDE w:val="0"/>
      <w:autoSpaceDN w:val="0"/>
      <w:snapToGrid w:val="0"/>
      <w:spacing w:after="0"/>
      <w:jc w:val="both"/>
    </w:pPr>
    <w:rPr>
      <w:rFonts w:eastAsia="Batang"/>
      <w:kern w:val="2"/>
      <w:lang w:val="en-US" w:eastAsia="ko-KR"/>
    </w:rPr>
  </w:style>
  <w:style w:type="character" w:customStyle="1" w:styleId="4-BulletChar">
    <w:name w:val="4-Bullet Char"/>
    <w:basedOn w:val="DefaultParagraphFont"/>
    <w:link w:val="4-Bullet"/>
    <w:rsid w:val="00757C4E"/>
    <w:rPr>
      <w:rFonts w:eastAsia="Batang"/>
      <w:kern w:val="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0975898">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73618">
      <w:bodyDiv w:val="1"/>
      <w:marLeft w:val="0"/>
      <w:marRight w:val="0"/>
      <w:marTop w:val="0"/>
      <w:marBottom w:val="0"/>
      <w:divBdr>
        <w:top w:val="none" w:sz="0" w:space="0" w:color="auto"/>
        <w:left w:val="none" w:sz="0" w:space="0" w:color="auto"/>
        <w:bottom w:val="none" w:sz="0" w:space="0" w:color="auto"/>
        <w:right w:val="none" w:sz="0" w:space="0" w:color="auto"/>
      </w:divBdr>
      <w:divsChild>
        <w:div w:id="18167485">
          <w:marLeft w:val="1800"/>
          <w:marRight w:val="0"/>
          <w:marTop w:val="77"/>
          <w:marBottom w:val="0"/>
          <w:divBdr>
            <w:top w:val="none" w:sz="0" w:space="0" w:color="auto"/>
            <w:left w:val="none" w:sz="0" w:space="0" w:color="auto"/>
            <w:bottom w:val="none" w:sz="0" w:space="0" w:color="auto"/>
            <w:right w:val="none" w:sz="0" w:space="0" w:color="auto"/>
          </w:divBdr>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6135356">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3392621">
      <w:bodyDiv w:val="1"/>
      <w:marLeft w:val="0"/>
      <w:marRight w:val="0"/>
      <w:marTop w:val="0"/>
      <w:marBottom w:val="0"/>
      <w:divBdr>
        <w:top w:val="none" w:sz="0" w:space="0" w:color="auto"/>
        <w:left w:val="none" w:sz="0" w:space="0" w:color="auto"/>
        <w:bottom w:val="none" w:sz="0" w:space="0" w:color="auto"/>
        <w:right w:val="none" w:sz="0" w:space="0" w:color="auto"/>
      </w:divBdr>
      <w:divsChild>
        <w:div w:id="2131901191">
          <w:marLeft w:val="1541"/>
          <w:marRight w:val="0"/>
          <w:marTop w:val="120"/>
          <w:marBottom w:val="12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9477417">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955700">
      <w:bodyDiv w:val="1"/>
      <w:marLeft w:val="0"/>
      <w:marRight w:val="0"/>
      <w:marTop w:val="0"/>
      <w:marBottom w:val="0"/>
      <w:divBdr>
        <w:top w:val="none" w:sz="0" w:space="0" w:color="auto"/>
        <w:left w:val="none" w:sz="0" w:space="0" w:color="auto"/>
        <w:bottom w:val="none" w:sz="0" w:space="0" w:color="auto"/>
        <w:right w:val="none" w:sz="0" w:space="0" w:color="auto"/>
      </w:divBdr>
      <w:divsChild>
        <w:div w:id="1982806021">
          <w:marLeft w:val="547"/>
          <w:marRight w:val="0"/>
          <w:marTop w:val="120"/>
          <w:marBottom w:val="120"/>
          <w:divBdr>
            <w:top w:val="none" w:sz="0" w:space="0" w:color="auto"/>
            <w:left w:val="none" w:sz="0" w:space="0" w:color="auto"/>
            <w:bottom w:val="none" w:sz="0" w:space="0" w:color="auto"/>
            <w:right w:val="none" w:sz="0" w:space="0" w:color="auto"/>
          </w:divBdr>
        </w:div>
        <w:div w:id="2018727046">
          <w:marLeft w:val="547"/>
          <w:marRight w:val="0"/>
          <w:marTop w:val="120"/>
          <w:marBottom w:val="120"/>
          <w:divBdr>
            <w:top w:val="none" w:sz="0" w:space="0" w:color="auto"/>
            <w:left w:val="none" w:sz="0" w:space="0" w:color="auto"/>
            <w:bottom w:val="none" w:sz="0" w:space="0" w:color="auto"/>
            <w:right w:val="none" w:sz="0" w:space="0" w:color="auto"/>
          </w:divBdr>
        </w:div>
        <w:div w:id="38941362">
          <w:marLeft w:val="878"/>
          <w:marRight w:val="0"/>
          <w:marTop w:val="120"/>
          <w:marBottom w:val="120"/>
          <w:divBdr>
            <w:top w:val="none" w:sz="0" w:space="0" w:color="auto"/>
            <w:left w:val="none" w:sz="0" w:space="0" w:color="auto"/>
            <w:bottom w:val="none" w:sz="0" w:space="0" w:color="auto"/>
            <w:right w:val="none" w:sz="0" w:space="0" w:color="auto"/>
          </w:divBdr>
        </w:div>
        <w:div w:id="848062249">
          <w:marLeft w:val="1253"/>
          <w:marRight w:val="0"/>
          <w:marTop w:val="120"/>
          <w:marBottom w:val="120"/>
          <w:divBdr>
            <w:top w:val="none" w:sz="0" w:space="0" w:color="auto"/>
            <w:left w:val="none" w:sz="0" w:space="0" w:color="auto"/>
            <w:bottom w:val="none" w:sz="0" w:space="0" w:color="auto"/>
            <w:right w:val="none" w:sz="0" w:space="0" w:color="auto"/>
          </w:divBdr>
        </w:div>
        <w:div w:id="353314669">
          <w:marLeft w:val="1253"/>
          <w:marRight w:val="0"/>
          <w:marTop w:val="120"/>
          <w:marBottom w:val="120"/>
          <w:divBdr>
            <w:top w:val="none" w:sz="0" w:space="0" w:color="auto"/>
            <w:left w:val="none" w:sz="0" w:space="0" w:color="auto"/>
            <w:bottom w:val="none" w:sz="0" w:space="0" w:color="auto"/>
            <w:right w:val="none" w:sz="0" w:space="0" w:color="auto"/>
          </w:divBdr>
        </w:div>
        <w:div w:id="642546504">
          <w:marLeft w:val="979"/>
          <w:marRight w:val="0"/>
          <w:marTop w:val="120"/>
          <w:marBottom w:val="120"/>
          <w:divBdr>
            <w:top w:val="none" w:sz="0" w:space="0" w:color="auto"/>
            <w:left w:val="none" w:sz="0" w:space="0" w:color="auto"/>
            <w:bottom w:val="none" w:sz="0" w:space="0" w:color="auto"/>
            <w:right w:val="none" w:sz="0" w:space="0" w:color="auto"/>
          </w:divBdr>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4451979">
      <w:bodyDiv w:val="1"/>
      <w:marLeft w:val="0"/>
      <w:marRight w:val="0"/>
      <w:marTop w:val="0"/>
      <w:marBottom w:val="0"/>
      <w:divBdr>
        <w:top w:val="none" w:sz="0" w:space="0" w:color="auto"/>
        <w:left w:val="none" w:sz="0" w:space="0" w:color="auto"/>
        <w:bottom w:val="none" w:sz="0" w:space="0" w:color="auto"/>
        <w:right w:val="none" w:sz="0" w:space="0" w:color="auto"/>
      </w:divBdr>
      <w:divsChild>
        <w:div w:id="1605655080">
          <w:marLeft w:val="1253"/>
          <w:marRight w:val="0"/>
          <w:marTop w:val="120"/>
          <w:marBottom w:val="120"/>
          <w:divBdr>
            <w:top w:val="none" w:sz="0" w:space="0" w:color="auto"/>
            <w:left w:val="none" w:sz="0" w:space="0" w:color="auto"/>
            <w:bottom w:val="none" w:sz="0" w:space="0" w:color="auto"/>
            <w:right w:val="none" w:sz="0" w:space="0" w:color="auto"/>
          </w:divBdr>
        </w:div>
        <w:div w:id="1268928748">
          <w:marLeft w:val="1253"/>
          <w:marRight w:val="0"/>
          <w:marTop w:val="120"/>
          <w:marBottom w:val="12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082632">
      <w:bodyDiv w:val="1"/>
      <w:marLeft w:val="0"/>
      <w:marRight w:val="0"/>
      <w:marTop w:val="0"/>
      <w:marBottom w:val="0"/>
      <w:divBdr>
        <w:top w:val="none" w:sz="0" w:space="0" w:color="auto"/>
        <w:left w:val="none" w:sz="0" w:space="0" w:color="auto"/>
        <w:bottom w:val="none" w:sz="0" w:space="0" w:color="auto"/>
        <w:right w:val="none" w:sz="0" w:space="0" w:color="auto"/>
      </w:divBdr>
      <w:divsChild>
        <w:div w:id="762384285">
          <w:marLeft w:val="418"/>
          <w:marRight w:val="0"/>
          <w:marTop w:val="120"/>
          <w:marBottom w:val="120"/>
          <w:divBdr>
            <w:top w:val="none" w:sz="0" w:space="0" w:color="auto"/>
            <w:left w:val="none" w:sz="0" w:space="0" w:color="auto"/>
            <w:bottom w:val="none" w:sz="0" w:space="0" w:color="auto"/>
            <w:right w:val="none" w:sz="0" w:space="0" w:color="auto"/>
          </w:divBdr>
        </w:div>
        <w:div w:id="160437557">
          <w:marLeft w:val="850"/>
          <w:marRight w:val="0"/>
          <w:marTop w:val="120"/>
          <w:marBottom w:val="12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93881211">
      <w:bodyDiv w:val="1"/>
      <w:marLeft w:val="0"/>
      <w:marRight w:val="0"/>
      <w:marTop w:val="0"/>
      <w:marBottom w:val="0"/>
      <w:divBdr>
        <w:top w:val="none" w:sz="0" w:space="0" w:color="auto"/>
        <w:left w:val="none" w:sz="0" w:space="0" w:color="auto"/>
        <w:bottom w:val="none" w:sz="0" w:space="0" w:color="auto"/>
        <w:right w:val="none" w:sz="0" w:space="0" w:color="auto"/>
      </w:divBdr>
      <w:divsChild>
        <w:div w:id="948001061">
          <w:marLeft w:val="850"/>
          <w:marRight w:val="0"/>
          <w:marTop w:val="120"/>
          <w:marBottom w:val="0"/>
          <w:divBdr>
            <w:top w:val="none" w:sz="0" w:space="0" w:color="auto"/>
            <w:left w:val="none" w:sz="0" w:space="0" w:color="auto"/>
            <w:bottom w:val="none" w:sz="0" w:space="0" w:color="auto"/>
            <w:right w:val="none" w:sz="0" w:space="0" w:color="auto"/>
          </w:divBdr>
        </w:div>
        <w:div w:id="614865632">
          <w:marLeft w:val="850"/>
          <w:marRight w:val="0"/>
          <w:marTop w:val="120"/>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1120464">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25169087">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934530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2681191">
      <w:bodyDiv w:val="1"/>
      <w:marLeft w:val="0"/>
      <w:marRight w:val="0"/>
      <w:marTop w:val="0"/>
      <w:marBottom w:val="0"/>
      <w:divBdr>
        <w:top w:val="none" w:sz="0" w:space="0" w:color="auto"/>
        <w:left w:val="none" w:sz="0" w:space="0" w:color="auto"/>
        <w:bottom w:val="none" w:sz="0" w:space="0" w:color="auto"/>
        <w:right w:val="none" w:sz="0" w:space="0" w:color="auto"/>
      </w:divBdr>
      <w:divsChild>
        <w:div w:id="1966348314">
          <w:marLeft w:val="1800"/>
          <w:marRight w:val="0"/>
          <w:marTop w:val="77"/>
          <w:marBottom w:val="0"/>
          <w:divBdr>
            <w:top w:val="none" w:sz="0" w:space="0" w:color="auto"/>
            <w:left w:val="none" w:sz="0" w:space="0" w:color="auto"/>
            <w:bottom w:val="none" w:sz="0" w:space="0" w:color="auto"/>
            <w:right w:val="none" w:sz="0" w:space="0" w:color="auto"/>
          </w:divBdr>
        </w:div>
      </w:divsChild>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210302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3144147">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194700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595242">
      <w:bodyDiv w:val="1"/>
      <w:marLeft w:val="0"/>
      <w:marRight w:val="0"/>
      <w:marTop w:val="0"/>
      <w:marBottom w:val="0"/>
      <w:divBdr>
        <w:top w:val="none" w:sz="0" w:space="0" w:color="auto"/>
        <w:left w:val="none" w:sz="0" w:space="0" w:color="auto"/>
        <w:bottom w:val="none" w:sz="0" w:space="0" w:color="auto"/>
        <w:right w:val="none" w:sz="0" w:space="0" w:color="auto"/>
      </w:divBdr>
      <w:divsChild>
        <w:div w:id="1542788514">
          <w:marLeft w:val="418"/>
          <w:marRight w:val="0"/>
          <w:marTop w:val="12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7422346">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9554063">
      <w:bodyDiv w:val="1"/>
      <w:marLeft w:val="0"/>
      <w:marRight w:val="0"/>
      <w:marTop w:val="0"/>
      <w:marBottom w:val="0"/>
      <w:divBdr>
        <w:top w:val="none" w:sz="0" w:space="0" w:color="auto"/>
        <w:left w:val="none" w:sz="0" w:space="0" w:color="auto"/>
        <w:bottom w:val="none" w:sz="0" w:space="0" w:color="auto"/>
        <w:right w:val="none" w:sz="0" w:space="0" w:color="auto"/>
      </w:divBdr>
      <w:divsChild>
        <w:div w:id="1484159915">
          <w:marLeft w:val="1541"/>
          <w:marRight w:val="0"/>
          <w:marTop w:val="120"/>
          <w:marBottom w:val="12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41411530">
      <w:bodyDiv w:val="1"/>
      <w:marLeft w:val="0"/>
      <w:marRight w:val="0"/>
      <w:marTop w:val="0"/>
      <w:marBottom w:val="0"/>
      <w:divBdr>
        <w:top w:val="none" w:sz="0" w:space="0" w:color="auto"/>
        <w:left w:val="none" w:sz="0" w:space="0" w:color="auto"/>
        <w:bottom w:val="none" w:sz="0" w:space="0" w:color="auto"/>
        <w:right w:val="none" w:sz="0" w:space="0" w:color="auto"/>
      </w:divBdr>
      <w:divsChild>
        <w:div w:id="814952102">
          <w:marLeft w:val="418"/>
          <w:marRight w:val="0"/>
          <w:marTop w:val="240"/>
          <w:marBottom w:val="0"/>
          <w:divBdr>
            <w:top w:val="none" w:sz="0" w:space="0" w:color="auto"/>
            <w:left w:val="none" w:sz="0" w:space="0" w:color="auto"/>
            <w:bottom w:val="none" w:sz="0" w:space="0" w:color="auto"/>
            <w:right w:val="none" w:sz="0" w:space="0" w:color="auto"/>
          </w:divBdr>
        </w:div>
        <w:div w:id="1165779651">
          <w:marLeft w:val="418"/>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3EA2C9CAEBD0C48A4766BF439B757B9" ma:contentTypeVersion="10" ma:contentTypeDescription="新しいドキュメントを作成します。" ma:contentTypeScope="" ma:versionID="d5db87ae5176680655fddfcb6f220750">
  <xsd:schema xmlns:xsd="http://www.w3.org/2001/XMLSchema" xmlns:xs="http://www.w3.org/2001/XMLSchema" xmlns:p="http://schemas.microsoft.com/office/2006/metadata/properties" xmlns:ns3="e17e6dd8-9a03-4f9a-8f4f-9708a8e58ee8" xmlns:ns4="c5138de8-bc64-4b1c-a005-76b2c02333b2" targetNamespace="http://schemas.microsoft.com/office/2006/metadata/properties" ma:root="true" ma:fieldsID="bb7cca790978aa40297d7e211222fe70" ns3:_="" ns4:_="">
    <xsd:import namespace="e17e6dd8-9a03-4f9a-8f4f-9708a8e58ee8"/>
    <xsd:import namespace="c5138de8-bc64-4b1c-a005-76b2c02333b2"/>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7e6dd8-9a03-4f9a-8f4f-9708a8e58e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138de8-bc64-4b1c-a005-76b2c02333b2"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SharingHintHash" ma:index="12"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DD86B-8A98-42DF-990F-F03245BB6C64}">
  <ds:schemaRefs>
    <ds:schemaRef ds:uri="http://schemas.microsoft.com/sharepoint/v3/contenttype/forms"/>
  </ds:schemaRefs>
</ds:datastoreItem>
</file>

<file path=customXml/itemProps2.xml><?xml version="1.0" encoding="utf-8"?>
<ds:datastoreItem xmlns:ds="http://schemas.openxmlformats.org/officeDocument/2006/customXml" ds:itemID="{6E531B4C-F134-491A-975A-4C9613C5F3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7e6dd8-9a03-4f9a-8f4f-9708a8e58ee8"/>
    <ds:schemaRef ds:uri="c5138de8-bc64-4b1c-a005-76b2c02333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622071-4DD5-4F25-939A-63F9E71F542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C4B040E-6671-4709-8F38-EF935159E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690</TotalTime>
  <Pages>7</Pages>
  <Words>3275</Words>
  <Characters>17358</Characters>
  <Application>Microsoft Office Word</Application>
  <DocSecurity>0</DocSecurity>
  <Lines>144</Lines>
  <Paragraphs>41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20592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Yang Kang</cp:lastModifiedBy>
  <cp:revision>332</cp:revision>
  <cp:lastPrinted>2018-02-13T08:57:00Z</cp:lastPrinted>
  <dcterms:created xsi:type="dcterms:W3CDTF">2019-11-08T07:18:00Z</dcterms:created>
  <dcterms:modified xsi:type="dcterms:W3CDTF">2020-02-13T06:08:00Z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0x01010023EA2C9CAEBD0C48A4766BF439B757B9</vt:lpwstr>
  </property>
</Properties>
</file>